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3CD4A" w14:textId="77777777" w:rsidR="00C278B2" w:rsidRDefault="00C278B2" w:rsidP="00346C26">
      <w:pPr>
        <w:pBdr>
          <w:top w:val="single" w:sz="4" w:space="1" w:color="auto"/>
        </w:pBdr>
        <w:shd w:val="clear" w:color="auto" w:fill="FFFFFF"/>
        <w:spacing w:after="0" w:line="240" w:lineRule="auto"/>
        <w:jc w:val="center"/>
        <w:rPr>
          <w:rFonts w:asciiTheme="minorHAnsi" w:eastAsia="Times New Roman" w:hAnsiTheme="minorHAnsi" w:cs="Times New Roman"/>
          <w:sz w:val="20"/>
          <w:szCs w:val="16"/>
          <w:lang w:eastAsia="nl-NL"/>
        </w:rPr>
      </w:pPr>
    </w:p>
    <w:p w14:paraId="15E778DC" w14:textId="77777777" w:rsidR="00346C26" w:rsidRDefault="00346C26" w:rsidP="00346C26">
      <w:pPr>
        <w:pBdr>
          <w:top w:val="single" w:sz="4" w:space="1" w:color="auto"/>
        </w:pBdr>
        <w:shd w:val="clear" w:color="auto" w:fill="FFFFFF"/>
        <w:spacing w:after="0" w:line="240" w:lineRule="auto"/>
        <w:jc w:val="center"/>
        <w:rPr>
          <w:rFonts w:asciiTheme="minorHAnsi" w:eastAsia="Times New Roman" w:hAnsiTheme="minorHAnsi" w:cs="Times New Roman"/>
          <w:sz w:val="20"/>
          <w:szCs w:val="16"/>
          <w:lang w:eastAsia="nl-NL"/>
        </w:rPr>
      </w:pPr>
    </w:p>
    <w:p w14:paraId="6C1455D4" w14:textId="77777777" w:rsidR="00346C26" w:rsidRDefault="00346C26" w:rsidP="00346C26">
      <w:pPr>
        <w:pBdr>
          <w:top w:val="single" w:sz="4" w:space="1" w:color="auto"/>
        </w:pBdr>
        <w:shd w:val="clear" w:color="auto" w:fill="FFFFFF"/>
        <w:spacing w:after="0" w:line="240" w:lineRule="auto"/>
        <w:jc w:val="center"/>
        <w:rPr>
          <w:rFonts w:asciiTheme="minorHAnsi" w:eastAsia="Times New Roman" w:hAnsiTheme="minorHAnsi" w:cs="Times New Roman"/>
          <w:sz w:val="20"/>
          <w:szCs w:val="16"/>
          <w:lang w:eastAsia="nl-NL"/>
        </w:rPr>
      </w:pPr>
    </w:p>
    <w:p w14:paraId="632D91E9" w14:textId="77777777" w:rsidR="00346C26" w:rsidRDefault="00346C26" w:rsidP="00346C26">
      <w:pPr>
        <w:pBdr>
          <w:top w:val="single" w:sz="4" w:space="1" w:color="auto"/>
        </w:pBdr>
        <w:shd w:val="clear" w:color="auto" w:fill="FFFFFF"/>
        <w:spacing w:after="0" w:line="240" w:lineRule="auto"/>
        <w:jc w:val="center"/>
        <w:rPr>
          <w:rFonts w:asciiTheme="minorHAnsi" w:eastAsia="Times New Roman" w:hAnsiTheme="minorHAnsi" w:cs="Times New Roman"/>
          <w:sz w:val="20"/>
          <w:szCs w:val="16"/>
          <w:lang w:eastAsia="nl-NL"/>
        </w:rPr>
      </w:pPr>
      <w:r w:rsidRPr="00346C26">
        <w:rPr>
          <w:rFonts w:asciiTheme="minorHAnsi" w:eastAsia="Times New Roman" w:hAnsiTheme="minorHAnsi" w:cs="Times New Roman"/>
          <w:noProof/>
          <w:sz w:val="20"/>
          <w:szCs w:val="16"/>
          <w:lang w:eastAsia="nl-NL"/>
        </w:rPr>
        <w:drawing>
          <wp:inline distT="0" distB="0" distL="0" distR="0" wp14:anchorId="68F874B8" wp14:editId="1EA2B7DF">
            <wp:extent cx="5490004" cy="1547495"/>
            <wp:effectExtent l="0" t="0" r="0" b="0"/>
            <wp:docPr id="3" name="Afbeelding 3" descr="Q:\Website\Brug borneo-eiland zwartwit meeuwen pix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Website\Brug borneo-eiland zwartwit meeuwen pixl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01023" cy="1550601"/>
                    </a:xfrm>
                    <a:prstGeom prst="rect">
                      <a:avLst/>
                    </a:prstGeom>
                    <a:noFill/>
                    <a:ln>
                      <a:noFill/>
                    </a:ln>
                  </pic:spPr>
                </pic:pic>
              </a:graphicData>
            </a:graphic>
          </wp:inline>
        </w:drawing>
      </w:r>
    </w:p>
    <w:p w14:paraId="66438710" w14:textId="77777777" w:rsidR="00346C26" w:rsidRDefault="00346C26" w:rsidP="00346C26">
      <w:pPr>
        <w:pBdr>
          <w:top w:val="single" w:sz="4" w:space="1" w:color="auto"/>
        </w:pBdr>
        <w:shd w:val="clear" w:color="auto" w:fill="FFFFFF"/>
        <w:spacing w:after="0" w:line="240" w:lineRule="auto"/>
        <w:jc w:val="center"/>
        <w:rPr>
          <w:rFonts w:asciiTheme="minorHAnsi" w:eastAsia="Times New Roman" w:hAnsiTheme="minorHAnsi" w:cs="Times New Roman"/>
          <w:sz w:val="20"/>
          <w:szCs w:val="16"/>
          <w:lang w:eastAsia="nl-NL"/>
        </w:rPr>
      </w:pPr>
    </w:p>
    <w:p w14:paraId="47A14E79" w14:textId="77777777" w:rsidR="00346C26" w:rsidRPr="002361AC" w:rsidRDefault="00346C26" w:rsidP="00346C26">
      <w:pPr>
        <w:pBdr>
          <w:top w:val="single" w:sz="4" w:space="1" w:color="auto"/>
        </w:pBdr>
        <w:shd w:val="clear" w:color="auto" w:fill="FFFFFF"/>
        <w:spacing w:before="100" w:beforeAutospacing="1" w:after="360" w:line="240" w:lineRule="auto"/>
        <w:jc w:val="center"/>
        <w:rPr>
          <w:rFonts w:asciiTheme="minorHAnsi" w:eastAsia="Times New Roman" w:hAnsiTheme="minorHAnsi" w:cs="Times New Roman"/>
          <w:sz w:val="56"/>
          <w:szCs w:val="60"/>
          <w:lang w:eastAsia="nl-NL"/>
        </w:rPr>
      </w:pPr>
      <w:r w:rsidRPr="002361AC">
        <w:rPr>
          <w:rFonts w:asciiTheme="minorHAnsi" w:eastAsia="Times New Roman" w:hAnsiTheme="minorHAnsi" w:cs="Times New Roman"/>
          <w:sz w:val="56"/>
          <w:szCs w:val="60"/>
          <w:lang w:eastAsia="nl-NL"/>
        </w:rPr>
        <w:t>Praktijk Borneo Eiland</w:t>
      </w:r>
    </w:p>
    <w:p w14:paraId="124C53BF" w14:textId="77777777" w:rsidR="00346C26" w:rsidRPr="006F2D49" w:rsidRDefault="00346C26" w:rsidP="00C278B2">
      <w:pPr>
        <w:pBdr>
          <w:top w:val="single" w:sz="6" w:space="1" w:color="auto"/>
          <w:bottom w:val="single" w:sz="6" w:space="9" w:color="auto"/>
        </w:pBdr>
        <w:shd w:val="clear" w:color="auto" w:fill="FFFFFF"/>
        <w:spacing w:after="0" w:line="240" w:lineRule="auto"/>
        <w:jc w:val="center"/>
        <w:rPr>
          <w:rFonts w:asciiTheme="minorHAnsi" w:eastAsia="Times New Roman" w:hAnsiTheme="minorHAnsi" w:cs="Times New Roman"/>
          <w:sz w:val="20"/>
          <w:szCs w:val="16"/>
          <w:lang w:eastAsia="nl-NL"/>
        </w:rPr>
      </w:pPr>
    </w:p>
    <w:p w14:paraId="15358D6C" w14:textId="77777777" w:rsidR="00591D60" w:rsidRDefault="00254605" w:rsidP="00C278B2">
      <w:pPr>
        <w:pBdr>
          <w:top w:val="single" w:sz="6" w:space="1" w:color="auto"/>
          <w:bottom w:val="single" w:sz="6" w:space="9" w:color="auto"/>
        </w:pBdr>
        <w:shd w:val="clear" w:color="auto" w:fill="FFFFFF"/>
        <w:spacing w:after="0" w:line="240" w:lineRule="auto"/>
        <w:jc w:val="center"/>
        <w:rPr>
          <w:rFonts w:asciiTheme="minorHAnsi" w:eastAsia="Times New Roman" w:hAnsiTheme="minorHAnsi" w:cs="Times New Roman"/>
          <w:sz w:val="40"/>
          <w:szCs w:val="40"/>
          <w:lang w:eastAsia="nl-NL"/>
        </w:rPr>
      </w:pPr>
      <w:r w:rsidRPr="00C278B2">
        <w:rPr>
          <w:rFonts w:asciiTheme="minorHAnsi" w:eastAsia="Times New Roman" w:hAnsiTheme="minorHAnsi" w:cs="Times New Roman"/>
          <w:sz w:val="40"/>
          <w:szCs w:val="40"/>
          <w:lang w:eastAsia="nl-NL"/>
        </w:rPr>
        <w:t xml:space="preserve">Vierdaagse </w:t>
      </w:r>
      <w:r w:rsidR="00E806B9">
        <w:rPr>
          <w:rFonts w:asciiTheme="minorHAnsi" w:eastAsia="Times New Roman" w:hAnsiTheme="minorHAnsi" w:cs="Times New Roman"/>
          <w:sz w:val="40"/>
          <w:szCs w:val="40"/>
          <w:lang w:eastAsia="nl-NL"/>
        </w:rPr>
        <w:t>Cursus</w:t>
      </w:r>
      <w:r w:rsidRPr="00C278B2">
        <w:rPr>
          <w:rFonts w:asciiTheme="minorHAnsi" w:eastAsia="Times New Roman" w:hAnsiTheme="minorHAnsi" w:cs="Times New Roman"/>
          <w:sz w:val="40"/>
          <w:szCs w:val="40"/>
          <w:lang w:eastAsia="nl-NL"/>
        </w:rPr>
        <w:t xml:space="preserve"> </w:t>
      </w:r>
      <w:proofErr w:type="spellStart"/>
      <w:r w:rsidR="00591D60" w:rsidRPr="00C278B2">
        <w:rPr>
          <w:rFonts w:asciiTheme="minorHAnsi" w:eastAsia="Times New Roman" w:hAnsiTheme="minorHAnsi" w:cs="Times New Roman"/>
          <w:sz w:val="40"/>
          <w:szCs w:val="40"/>
          <w:lang w:eastAsia="nl-NL"/>
        </w:rPr>
        <w:t>Imagery</w:t>
      </w:r>
      <w:proofErr w:type="spellEnd"/>
      <w:r w:rsidR="00591D60" w:rsidRPr="00C278B2">
        <w:rPr>
          <w:rFonts w:asciiTheme="minorHAnsi" w:eastAsia="Times New Roman" w:hAnsiTheme="minorHAnsi" w:cs="Times New Roman"/>
          <w:sz w:val="40"/>
          <w:szCs w:val="40"/>
          <w:lang w:eastAsia="nl-NL"/>
        </w:rPr>
        <w:t xml:space="preserve"> </w:t>
      </w:r>
      <w:proofErr w:type="spellStart"/>
      <w:r w:rsidR="00591D60" w:rsidRPr="00C278B2">
        <w:rPr>
          <w:rFonts w:asciiTheme="minorHAnsi" w:eastAsia="Times New Roman" w:hAnsiTheme="minorHAnsi" w:cs="Times New Roman"/>
          <w:sz w:val="40"/>
          <w:szCs w:val="40"/>
          <w:lang w:eastAsia="nl-NL"/>
        </w:rPr>
        <w:t>Rescripting</w:t>
      </w:r>
      <w:proofErr w:type="spellEnd"/>
      <w:r w:rsidR="00591D60" w:rsidRPr="00C278B2">
        <w:rPr>
          <w:rFonts w:asciiTheme="minorHAnsi" w:eastAsia="Times New Roman" w:hAnsiTheme="minorHAnsi" w:cs="Times New Roman"/>
          <w:sz w:val="40"/>
          <w:szCs w:val="40"/>
          <w:lang w:eastAsia="nl-NL"/>
        </w:rPr>
        <w:t xml:space="preserve"> bij PT</w:t>
      </w:r>
      <w:r w:rsidR="002532C5" w:rsidRPr="00C278B2">
        <w:rPr>
          <w:rFonts w:asciiTheme="minorHAnsi" w:eastAsia="Times New Roman" w:hAnsiTheme="minorHAnsi" w:cs="Times New Roman"/>
          <w:sz w:val="40"/>
          <w:szCs w:val="40"/>
          <w:lang w:eastAsia="nl-NL"/>
        </w:rPr>
        <w:t>SS</w:t>
      </w:r>
      <w:r w:rsidR="002532C5" w:rsidRPr="00C278B2">
        <w:rPr>
          <w:rFonts w:asciiTheme="minorHAnsi" w:eastAsia="Times New Roman" w:hAnsiTheme="minorHAnsi" w:cs="Times New Roman"/>
          <w:sz w:val="40"/>
          <w:szCs w:val="40"/>
          <w:lang w:eastAsia="nl-NL"/>
        </w:rPr>
        <w:br/>
      </w:r>
      <w:r w:rsidRPr="00C278B2">
        <w:rPr>
          <w:rFonts w:asciiTheme="minorHAnsi" w:eastAsia="Times New Roman" w:hAnsiTheme="minorHAnsi" w:cs="Times New Roman"/>
          <w:sz w:val="40"/>
          <w:szCs w:val="40"/>
          <w:lang w:eastAsia="nl-NL"/>
        </w:rPr>
        <w:t xml:space="preserve">na trauma´s in de kindertijd </w:t>
      </w:r>
      <w:r w:rsidR="00C278B2">
        <w:rPr>
          <w:rFonts w:asciiTheme="minorHAnsi" w:eastAsia="Times New Roman" w:hAnsiTheme="minorHAnsi" w:cs="Times New Roman"/>
          <w:sz w:val="40"/>
          <w:szCs w:val="40"/>
          <w:lang w:eastAsia="nl-NL"/>
        </w:rPr>
        <w:t>–</w:t>
      </w:r>
      <w:r w:rsidRPr="00C278B2">
        <w:rPr>
          <w:rFonts w:asciiTheme="minorHAnsi" w:eastAsia="Times New Roman" w:hAnsiTheme="minorHAnsi" w:cs="Times New Roman"/>
          <w:sz w:val="40"/>
          <w:szCs w:val="40"/>
          <w:lang w:eastAsia="nl-NL"/>
        </w:rPr>
        <w:t xml:space="preserve"> </w:t>
      </w:r>
      <w:r w:rsidR="005A2F40" w:rsidRPr="00C278B2">
        <w:rPr>
          <w:rFonts w:asciiTheme="minorHAnsi" w:eastAsia="Times New Roman" w:hAnsiTheme="minorHAnsi" w:cs="Times New Roman"/>
          <w:sz w:val="40"/>
          <w:szCs w:val="40"/>
          <w:lang w:eastAsia="nl-NL"/>
        </w:rPr>
        <w:t>Amsterdam</w:t>
      </w:r>
    </w:p>
    <w:p w14:paraId="427F2334" w14:textId="77777777" w:rsidR="00C278B2" w:rsidRPr="00C278B2" w:rsidRDefault="00C278B2" w:rsidP="00C278B2">
      <w:pPr>
        <w:pBdr>
          <w:top w:val="single" w:sz="6" w:space="1" w:color="auto"/>
          <w:bottom w:val="single" w:sz="6" w:space="9" w:color="auto"/>
        </w:pBdr>
        <w:shd w:val="clear" w:color="auto" w:fill="FFFFFF"/>
        <w:spacing w:after="0" w:line="240" w:lineRule="auto"/>
        <w:jc w:val="center"/>
        <w:rPr>
          <w:rFonts w:asciiTheme="minorHAnsi" w:eastAsia="Times New Roman" w:hAnsiTheme="minorHAnsi" w:cs="Times New Roman"/>
          <w:sz w:val="16"/>
          <w:szCs w:val="16"/>
          <w:lang w:eastAsia="nl-NL"/>
        </w:rPr>
      </w:pPr>
    </w:p>
    <w:p w14:paraId="227659DC" w14:textId="77777777" w:rsidR="00C278B2" w:rsidRDefault="00C278B2" w:rsidP="00D71883">
      <w:pPr>
        <w:ind w:left="1418"/>
        <w:rPr>
          <w:rFonts w:asciiTheme="minorHAnsi" w:eastAsia="Times New Roman" w:hAnsiTheme="minorHAnsi" w:cs="Times New Roman"/>
          <w:sz w:val="20"/>
          <w:szCs w:val="20"/>
          <w:lang w:eastAsia="nl-NL"/>
        </w:rPr>
      </w:pPr>
    </w:p>
    <w:p w14:paraId="316209D7" w14:textId="22600D8A" w:rsidR="00351C3F" w:rsidRPr="006B0D6C" w:rsidRDefault="0040172C" w:rsidP="00D71883">
      <w:pPr>
        <w:ind w:left="1418"/>
        <w:rPr>
          <w:rFonts w:asciiTheme="minorHAnsi" w:hAnsiTheme="minorHAnsi"/>
          <w:sz w:val="20"/>
          <w:szCs w:val="20"/>
        </w:rPr>
      </w:pPr>
      <w:r w:rsidRPr="006B0D6C">
        <w:rPr>
          <w:rFonts w:asciiTheme="minorHAnsi" w:eastAsia="Times New Roman" w:hAnsiTheme="minorHAnsi" w:cs="Times New Roman"/>
          <w:sz w:val="20"/>
          <w:szCs w:val="20"/>
          <w:lang w:eastAsia="nl-NL"/>
        </w:rPr>
        <w:t>Plaats: Amsterdam</w:t>
      </w:r>
      <w:r w:rsidR="006B0D6C">
        <w:rPr>
          <w:rFonts w:asciiTheme="minorHAnsi" w:eastAsia="Times New Roman" w:hAnsiTheme="minorHAnsi" w:cs="Times New Roman"/>
          <w:sz w:val="20"/>
          <w:szCs w:val="20"/>
          <w:lang w:eastAsia="nl-NL"/>
        </w:rPr>
        <w:t>, Oostelijk Havengebied</w:t>
      </w:r>
      <w:r w:rsidRPr="006B0D6C">
        <w:rPr>
          <w:rFonts w:asciiTheme="minorHAnsi" w:eastAsia="Times New Roman" w:hAnsiTheme="minorHAnsi" w:cs="Times New Roman"/>
          <w:sz w:val="20"/>
          <w:szCs w:val="20"/>
          <w:lang w:eastAsia="nl-NL"/>
        </w:rPr>
        <w:br/>
        <w:t>Tijd: Vrijdagen 9.30 – 16.45</w:t>
      </w:r>
      <w:r w:rsidR="00F76706" w:rsidRPr="006B0D6C">
        <w:rPr>
          <w:rFonts w:asciiTheme="minorHAnsi" w:eastAsia="Times New Roman" w:hAnsiTheme="minorHAnsi" w:cs="Times New Roman"/>
          <w:sz w:val="20"/>
          <w:szCs w:val="20"/>
          <w:lang w:eastAsia="nl-NL"/>
        </w:rPr>
        <w:t xml:space="preserve"> uur</w:t>
      </w:r>
      <w:r w:rsidR="00F76706" w:rsidRPr="006B0D6C">
        <w:rPr>
          <w:rFonts w:eastAsia="Times New Roman" w:cs="Times New Roman"/>
          <w:sz w:val="20"/>
          <w:szCs w:val="20"/>
          <w:lang w:eastAsia="nl-NL"/>
        </w:rPr>
        <w:br/>
      </w:r>
      <w:r w:rsidR="00F76706" w:rsidRPr="006B0D6C">
        <w:rPr>
          <w:rFonts w:asciiTheme="minorHAnsi" w:eastAsia="Times New Roman" w:hAnsiTheme="minorHAnsi" w:cs="Times New Roman"/>
          <w:sz w:val="20"/>
          <w:szCs w:val="20"/>
          <w:lang w:eastAsia="nl-NL"/>
        </w:rPr>
        <w:t>Data:</w:t>
      </w:r>
      <w:r w:rsidR="00F76706" w:rsidRPr="006B0D6C">
        <w:rPr>
          <w:rFonts w:asciiTheme="minorHAnsi" w:eastAsia="Times New Roman" w:hAnsiTheme="minorHAnsi" w:cs="Times New Roman"/>
          <w:sz w:val="20"/>
          <w:szCs w:val="20"/>
          <w:lang w:eastAsia="nl-NL"/>
        </w:rPr>
        <w:br/>
      </w:r>
      <w:r w:rsidR="00F76706" w:rsidRPr="006B0D6C">
        <w:rPr>
          <w:rFonts w:asciiTheme="minorHAnsi" w:hAnsiTheme="minorHAnsi"/>
          <w:sz w:val="20"/>
          <w:szCs w:val="20"/>
        </w:rPr>
        <w:t xml:space="preserve">- </w:t>
      </w:r>
      <w:r w:rsidR="00A67F3A">
        <w:rPr>
          <w:rFonts w:asciiTheme="minorHAnsi" w:hAnsiTheme="minorHAnsi"/>
          <w:sz w:val="20"/>
          <w:szCs w:val="20"/>
        </w:rPr>
        <w:t xml:space="preserve">Cursus 1: </w:t>
      </w:r>
      <w:r w:rsidR="00DE6756">
        <w:rPr>
          <w:rFonts w:asciiTheme="minorHAnsi" w:hAnsiTheme="minorHAnsi"/>
          <w:sz w:val="20"/>
          <w:szCs w:val="20"/>
        </w:rPr>
        <w:t>14 en 21 mei en 4 en 18 juni 2021</w:t>
      </w:r>
      <w:r w:rsidR="00F76706" w:rsidRPr="006B0D6C">
        <w:rPr>
          <w:rFonts w:asciiTheme="minorHAnsi" w:hAnsiTheme="minorHAnsi"/>
          <w:sz w:val="20"/>
          <w:szCs w:val="20"/>
        </w:rPr>
        <w:t xml:space="preserve"> </w:t>
      </w:r>
      <w:r w:rsidR="00F76706" w:rsidRPr="006B0D6C">
        <w:rPr>
          <w:rFonts w:asciiTheme="minorHAnsi" w:hAnsiTheme="minorHAnsi"/>
          <w:sz w:val="20"/>
          <w:szCs w:val="20"/>
        </w:rPr>
        <w:br/>
        <w:t xml:space="preserve">- </w:t>
      </w:r>
      <w:r w:rsidR="00A67F3A">
        <w:rPr>
          <w:rFonts w:asciiTheme="minorHAnsi" w:hAnsiTheme="minorHAnsi"/>
          <w:sz w:val="20"/>
          <w:szCs w:val="20"/>
        </w:rPr>
        <w:t xml:space="preserve">Cursus 2: </w:t>
      </w:r>
      <w:r w:rsidR="00DE6756">
        <w:rPr>
          <w:rFonts w:asciiTheme="minorHAnsi" w:hAnsiTheme="minorHAnsi"/>
          <w:sz w:val="20"/>
          <w:szCs w:val="20"/>
        </w:rPr>
        <w:t>7 en 28 januari en 11 februari 2022</w:t>
      </w:r>
      <w:r w:rsidR="00A67F3A">
        <w:rPr>
          <w:rFonts w:asciiTheme="minorHAnsi" w:hAnsiTheme="minorHAnsi"/>
          <w:sz w:val="20"/>
          <w:szCs w:val="20"/>
        </w:rPr>
        <w:br/>
        <w:t>Prijs: € 9</w:t>
      </w:r>
      <w:r w:rsidR="00DE6756">
        <w:rPr>
          <w:rFonts w:asciiTheme="minorHAnsi" w:hAnsiTheme="minorHAnsi"/>
          <w:sz w:val="20"/>
          <w:szCs w:val="20"/>
        </w:rPr>
        <w:t>7</w:t>
      </w:r>
      <w:r w:rsidR="00A67F3A">
        <w:rPr>
          <w:rFonts w:asciiTheme="minorHAnsi" w:hAnsiTheme="minorHAnsi"/>
          <w:sz w:val="20"/>
          <w:szCs w:val="20"/>
        </w:rPr>
        <w:t>5,-</w:t>
      </w:r>
      <w:r w:rsidR="004D7787">
        <w:rPr>
          <w:rFonts w:asciiTheme="minorHAnsi" w:hAnsiTheme="minorHAnsi"/>
          <w:sz w:val="20"/>
          <w:szCs w:val="20"/>
        </w:rPr>
        <w:t xml:space="preserve"> </w:t>
      </w:r>
      <w:proofErr w:type="spellStart"/>
      <w:r w:rsidR="004D7787">
        <w:rPr>
          <w:rFonts w:asciiTheme="minorHAnsi" w:hAnsiTheme="minorHAnsi"/>
          <w:sz w:val="20"/>
          <w:szCs w:val="20"/>
        </w:rPr>
        <w:t>incl</w:t>
      </w:r>
      <w:proofErr w:type="spellEnd"/>
      <w:r w:rsidR="004D7787">
        <w:rPr>
          <w:rFonts w:asciiTheme="minorHAnsi" w:hAnsiTheme="minorHAnsi"/>
          <w:sz w:val="20"/>
          <w:szCs w:val="20"/>
        </w:rPr>
        <w:t xml:space="preserve"> reader en koffie en thee</w:t>
      </w:r>
      <w:r w:rsidR="00A4423A">
        <w:rPr>
          <w:rFonts w:asciiTheme="minorHAnsi" w:hAnsiTheme="minorHAnsi"/>
          <w:sz w:val="20"/>
          <w:szCs w:val="20"/>
        </w:rPr>
        <w:br/>
        <w:t>Docenten</w:t>
      </w:r>
      <w:r w:rsidR="00A4423A">
        <w:rPr>
          <w:rFonts w:asciiTheme="minorHAnsi" w:hAnsiTheme="minorHAnsi"/>
          <w:sz w:val="20"/>
          <w:szCs w:val="20"/>
        </w:rPr>
        <w:br/>
        <w:t>- Dr. Loes</w:t>
      </w:r>
      <w:r w:rsidR="00F76706" w:rsidRPr="006B0D6C">
        <w:rPr>
          <w:rFonts w:asciiTheme="minorHAnsi" w:hAnsiTheme="minorHAnsi"/>
          <w:sz w:val="20"/>
          <w:szCs w:val="20"/>
        </w:rPr>
        <w:t xml:space="preserve"> Marquenie, klinisch psycholoog, supervisor </w:t>
      </w:r>
      <w:proofErr w:type="spellStart"/>
      <w:r w:rsidR="00F76706" w:rsidRPr="006B0D6C">
        <w:rPr>
          <w:rFonts w:asciiTheme="minorHAnsi" w:hAnsiTheme="minorHAnsi"/>
          <w:sz w:val="20"/>
          <w:szCs w:val="20"/>
        </w:rPr>
        <w:t>VGCt</w:t>
      </w:r>
      <w:proofErr w:type="spellEnd"/>
      <w:r w:rsidR="00F76706" w:rsidRPr="006B0D6C">
        <w:rPr>
          <w:rFonts w:asciiTheme="minorHAnsi" w:hAnsiTheme="minorHAnsi"/>
          <w:sz w:val="20"/>
          <w:szCs w:val="20"/>
        </w:rPr>
        <w:br/>
        <w:t>- Drs. S</w:t>
      </w:r>
      <w:r w:rsidR="00A4423A">
        <w:rPr>
          <w:rFonts w:asciiTheme="minorHAnsi" w:hAnsiTheme="minorHAnsi"/>
          <w:sz w:val="20"/>
          <w:szCs w:val="20"/>
        </w:rPr>
        <w:t>andra</w:t>
      </w:r>
      <w:r w:rsidR="00F76706" w:rsidRPr="006B0D6C">
        <w:rPr>
          <w:rFonts w:asciiTheme="minorHAnsi" w:hAnsiTheme="minorHAnsi"/>
          <w:sz w:val="20"/>
          <w:szCs w:val="20"/>
        </w:rPr>
        <w:t xml:space="preserve"> Raabe, psycholoog, universitair docent</w:t>
      </w:r>
      <w:r w:rsidR="00F76706" w:rsidRPr="006B0D6C">
        <w:rPr>
          <w:rFonts w:asciiTheme="minorHAnsi" w:hAnsiTheme="minorHAnsi"/>
          <w:sz w:val="20"/>
          <w:szCs w:val="20"/>
        </w:rPr>
        <w:br/>
      </w:r>
      <w:r w:rsidR="00346C26">
        <w:rPr>
          <w:rFonts w:asciiTheme="minorHAnsi" w:hAnsiTheme="minorHAnsi"/>
          <w:sz w:val="20"/>
          <w:szCs w:val="20"/>
        </w:rPr>
        <w:t xml:space="preserve">Accreditatie is toegekend door </w:t>
      </w:r>
      <w:proofErr w:type="spellStart"/>
      <w:r w:rsidR="008F11D8">
        <w:rPr>
          <w:rFonts w:asciiTheme="minorHAnsi" w:hAnsiTheme="minorHAnsi"/>
          <w:sz w:val="20"/>
          <w:szCs w:val="20"/>
        </w:rPr>
        <w:t>VGCt</w:t>
      </w:r>
      <w:proofErr w:type="spellEnd"/>
      <w:r w:rsidR="008F11D8">
        <w:rPr>
          <w:rFonts w:asciiTheme="minorHAnsi" w:hAnsiTheme="minorHAnsi"/>
          <w:sz w:val="20"/>
          <w:szCs w:val="20"/>
        </w:rPr>
        <w:t xml:space="preserve"> (</w:t>
      </w:r>
      <w:r w:rsidR="00346C26">
        <w:rPr>
          <w:rFonts w:asciiTheme="minorHAnsi" w:hAnsiTheme="minorHAnsi"/>
          <w:sz w:val="20"/>
          <w:szCs w:val="20"/>
        </w:rPr>
        <w:t xml:space="preserve">25uur - </w:t>
      </w:r>
      <w:r w:rsidR="008F11D8">
        <w:rPr>
          <w:rFonts w:asciiTheme="minorHAnsi" w:hAnsiTheme="minorHAnsi"/>
          <w:sz w:val="20"/>
          <w:szCs w:val="20"/>
        </w:rPr>
        <w:t xml:space="preserve">nascholing) </w:t>
      </w:r>
      <w:proofErr w:type="spellStart"/>
      <w:r w:rsidR="008F11D8">
        <w:rPr>
          <w:rFonts w:asciiTheme="minorHAnsi" w:hAnsiTheme="minorHAnsi"/>
          <w:sz w:val="20"/>
          <w:szCs w:val="20"/>
        </w:rPr>
        <w:t>FGzP</w:t>
      </w:r>
      <w:proofErr w:type="spellEnd"/>
      <w:r w:rsidR="008F11D8">
        <w:rPr>
          <w:rFonts w:asciiTheme="minorHAnsi" w:hAnsiTheme="minorHAnsi"/>
          <w:sz w:val="20"/>
          <w:szCs w:val="20"/>
        </w:rPr>
        <w:t xml:space="preserve"> (</w:t>
      </w:r>
      <w:r w:rsidR="00346C26">
        <w:rPr>
          <w:rFonts w:asciiTheme="minorHAnsi" w:hAnsiTheme="minorHAnsi"/>
          <w:sz w:val="20"/>
          <w:szCs w:val="20"/>
        </w:rPr>
        <w:t xml:space="preserve">voorlopig 17 punten - </w:t>
      </w:r>
      <w:r w:rsidR="008F11D8">
        <w:rPr>
          <w:rFonts w:asciiTheme="minorHAnsi" w:hAnsiTheme="minorHAnsi"/>
          <w:sz w:val="20"/>
          <w:szCs w:val="20"/>
        </w:rPr>
        <w:t>herregistratie KP)</w:t>
      </w:r>
      <w:r w:rsidR="00351C3F">
        <w:rPr>
          <w:rFonts w:asciiTheme="minorHAnsi" w:hAnsiTheme="minorHAnsi"/>
          <w:sz w:val="20"/>
          <w:szCs w:val="20"/>
        </w:rPr>
        <w:br/>
        <w:t xml:space="preserve">Contact: </w:t>
      </w:r>
      <w:proofErr w:type="spellStart"/>
      <w:r w:rsidR="00846673">
        <w:rPr>
          <w:rFonts w:asciiTheme="minorHAnsi" w:hAnsiTheme="minorHAnsi"/>
          <w:sz w:val="20"/>
          <w:szCs w:val="20"/>
        </w:rPr>
        <w:t>info</w:t>
      </w:r>
      <w:r w:rsidR="00351C3F">
        <w:rPr>
          <w:rFonts w:asciiTheme="minorHAnsi" w:hAnsiTheme="minorHAnsi"/>
          <w:sz w:val="20"/>
          <w:szCs w:val="20"/>
        </w:rPr>
        <w:t>@</w:t>
      </w:r>
      <w:r w:rsidR="00846673">
        <w:rPr>
          <w:rFonts w:asciiTheme="minorHAnsi" w:hAnsiTheme="minorHAnsi"/>
          <w:sz w:val="20"/>
          <w:szCs w:val="20"/>
        </w:rPr>
        <w:t>praktijk-borneoeiland.amsterdam</w:t>
      </w:r>
      <w:proofErr w:type="spellEnd"/>
    </w:p>
    <w:p w14:paraId="19204A6F" w14:textId="77777777" w:rsidR="006B0D6C" w:rsidRDefault="006B0D6C" w:rsidP="00032715">
      <w:pPr>
        <w:pBdr>
          <w:bottom w:val="single" w:sz="6" w:space="1" w:color="auto"/>
        </w:pBdr>
        <w:shd w:val="clear" w:color="auto" w:fill="FFFFFF"/>
        <w:spacing w:before="100" w:beforeAutospacing="1" w:after="360" w:line="240" w:lineRule="auto"/>
        <w:rPr>
          <w:rFonts w:asciiTheme="minorHAnsi" w:eastAsia="Times New Roman" w:hAnsiTheme="minorHAnsi" w:cs="Times New Roman"/>
          <w:sz w:val="24"/>
          <w:szCs w:val="24"/>
          <w:lang w:eastAsia="nl-NL"/>
        </w:rPr>
      </w:pPr>
    </w:p>
    <w:p w14:paraId="06D44930" w14:textId="77777777" w:rsidR="00254605" w:rsidRPr="00346C26" w:rsidRDefault="00254605" w:rsidP="00254605">
      <w:pPr>
        <w:shd w:val="clear" w:color="auto" w:fill="FFFFFF"/>
        <w:spacing w:before="100" w:beforeAutospacing="1" w:after="240" w:line="240" w:lineRule="auto"/>
        <w:rPr>
          <w:rFonts w:asciiTheme="minorHAnsi" w:eastAsia="Times New Roman" w:hAnsiTheme="minorHAnsi" w:cs="Times New Roman"/>
          <w:sz w:val="36"/>
          <w:szCs w:val="36"/>
          <w:lang w:eastAsia="nl-NL"/>
        </w:rPr>
      </w:pPr>
      <w:r w:rsidRPr="00346C26">
        <w:rPr>
          <w:rFonts w:asciiTheme="minorHAnsi" w:eastAsia="Times New Roman" w:hAnsiTheme="minorHAnsi" w:cs="Times New Roman"/>
          <w:sz w:val="36"/>
          <w:szCs w:val="36"/>
          <w:lang w:eastAsia="nl-NL"/>
        </w:rPr>
        <w:t xml:space="preserve">Inhoud </w:t>
      </w:r>
    </w:p>
    <w:p w14:paraId="19086725" w14:textId="08007E11" w:rsidR="00254605" w:rsidRPr="00346C26" w:rsidRDefault="00254605" w:rsidP="00254605">
      <w:pPr>
        <w:shd w:val="clear" w:color="auto" w:fill="FFFFFF"/>
        <w:spacing w:before="100" w:beforeAutospacing="1" w:after="240" w:line="240" w:lineRule="auto"/>
        <w:rPr>
          <w:rFonts w:asciiTheme="minorHAnsi" w:eastAsia="Times New Roman" w:hAnsiTheme="minorHAnsi" w:cs="Times New Roman"/>
          <w:sz w:val="24"/>
          <w:szCs w:val="24"/>
          <w:lang w:eastAsia="nl-NL"/>
        </w:rPr>
      </w:pPr>
      <w:proofErr w:type="spellStart"/>
      <w:r w:rsidRPr="00346C26">
        <w:rPr>
          <w:rFonts w:asciiTheme="minorHAnsi" w:eastAsia="Times New Roman" w:hAnsiTheme="minorHAnsi" w:cs="Times New Roman"/>
          <w:sz w:val="24"/>
          <w:szCs w:val="24"/>
          <w:lang w:eastAsia="nl-NL"/>
        </w:rPr>
        <w:t>Imagery</w:t>
      </w:r>
      <w:proofErr w:type="spellEnd"/>
      <w:r w:rsidRPr="00346C26">
        <w:rPr>
          <w:rFonts w:asciiTheme="minorHAnsi" w:eastAsia="Times New Roman" w:hAnsiTheme="minorHAnsi" w:cs="Times New Roman"/>
          <w:sz w:val="24"/>
          <w:szCs w:val="24"/>
          <w:lang w:eastAsia="nl-NL"/>
        </w:rPr>
        <w:t xml:space="preserve"> </w:t>
      </w:r>
      <w:proofErr w:type="spellStart"/>
      <w:r w:rsidRPr="00346C26">
        <w:rPr>
          <w:rFonts w:asciiTheme="minorHAnsi" w:eastAsia="Times New Roman" w:hAnsiTheme="minorHAnsi" w:cs="Times New Roman"/>
          <w:sz w:val="24"/>
          <w:szCs w:val="24"/>
          <w:lang w:eastAsia="nl-NL"/>
        </w:rPr>
        <w:t>Rescripting</w:t>
      </w:r>
      <w:proofErr w:type="spellEnd"/>
      <w:r w:rsidRPr="00346C26">
        <w:rPr>
          <w:rFonts w:asciiTheme="minorHAnsi" w:eastAsia="Times New Roman" w:hAnsiTheme="minorHAnsi" w:cs="Times New Roman"/>
          <w:sz w:val="24"/>
          <w:szCs w:val="24"/>
          <w:lang w:eastAsia="nl-NL"/>
        </w:rPr>
        <w:t xml:space="preserve"> (</w:t>
      </w:r>
      <w:proofErr w:type="spellStart"/>
      <w:r w:rsidRPr="00346C26">
        <w:rPr>
          <w:rFonts w:asciiTheme="minorHAnsi" w:eastAsia="Times New Roman" w:hAnsiTheme="minorHAnsi" w:cs="Times New Roman"/>
          <w:sz w:val="24"/>
          <w:szCs w:val="24"/>
          <w:lang w:eastAsia="nl-NL"/>
        </w:rPr>
        <w:t>I</w:t>
      </w:r>
      <w:r w:rsidR="00DE6756">
        <w:rPr>
          <w:rFonts w:asciiTheme="minorHAnsi" w:eastAsia="Times New Roman" w:hAnsiTheme="minorHAnsi" w:cs="Times New Roman"/>
          <w:sz w:val="24"/>
          <w:szCs w:val="24"/>
          <w:lang w:eastAsia="nl-NL"/>
        </w:rPr>
        <w:t>m</w:t>
      </w:r>
      <w:r w:rsidRPr="00346C26">
        <w:rPr>
          <w:rFonts w:asciiTheme="minorHAnsi" w:eastAsia="Times New Roman" w:hAnsiTheme="minorHAnsi" w:cs="Times New Roman"/>
          <w:sz w:val="24"/>
          <w:szCs w:val="24"/>
          <w:lang w:eastAsia="nl-NL"/>
        </w:rPr>
        <w:t>R</w:t>
      </w:r>
      <w:r w:rsidR="00DE6756">
        <w:rPr>
          <w:rFonts w:asciiTheme="minorHAnsi" w:eastAsia="Times New Roman" w:hAnsiTheme="minorHAnsi" w:cs="Times New Roman"/>
          <w:sz w:val="24"/>
          <w:szCs w:val="24"/>
          <w:lang w:eastAsia="nl-NL"/>
        </w:rPr>
        <w:t>s</w:t>
      </w:r>
      <w:proofErr w:type="spellEnd"/>
      <w:r w:rsidRPr="00346C26">
        <w:rPr>
          <w:rFonts w:asciiTheme="minorHAnsi" w:eastAsia="Times New Roman" w:hAnsiTheme="minorHAnsi" w:cs="Times New Roman"/>
          <w:sz w:val="24"/>
          <w:szCs w:val="24"/>
          <w:lang w:eastAsia="nl-NL"/>
        </w:rPr>
        <w:t xml:space="preserve">) wint snel aan populariteit als behandeling voor posttraumatische stressstoornis (PTSS) als gevolg van trauma’s in de kindertijd. In deze </w:t>
      </w:r>
      <w:r w:rsidR="00E806B9" w:rsidRPr="00346C26">
        <w:rPr>
          <w:rFonts w:asciiTheme="minorHAnsi" w:eastAsia="Times New Roman" w:hAnsiTheme="minorHAnsi" w:cs="Times New Roman"/>
          <w:sz w:val="24"/>
          <w:szCs w:val="24"/>
          <w:lang w:eastAsia="nl-NL"/>
        </w:rPr>
        <w:t>cursus</w:t>
      </w:r>
      <w:r w:rsidRPr="00346C26">
        <w:rPr>
          <w:rFonts w:asciiTheme="minorHAnsi" w:eastAsia="Times New Roman" w:hAnsiTheme="minorHAnsi" w:cs="Times New Roman"/>
          <w:sz w:val="24"/>
          <w:szCs w:val="24"/>
          <w:lang w:eastAsia="nl-NL"/>
        </w:rPr>
        <w:t xml:space="preserve"> leert u alles over het toepassen van IR bij deze doelgroep.</w:t>
      </w:r>
    </w:p>
    <w:p w14:paraId="7269AC76" w14:textId="54977DBB" w:rsidR="00254605" w:rsidRPr="00346C26" w:rsidRDefault="00254605" w:rsidP="00254605">
      <w:pPr>
        <w:shd w:val="clear" w:color="auto" w:fill="FFFFFF"/>
        <w:spacing w:before="100" w:beforeAutospacing="1" w:after="240" w:line="240" w:lineRule="auto"/>
        <w:rPr>
          <w:rFonts w:asciiTheme="minorHAnsi" w:eastAsia="Times New Roman" w:hAnsiTheme="minorHAnsi" w:cs="Times New Roman"/>
          <w:sz w:val="24"/>
          <w:szCs w:val="24"/>
          <w:lang w:eastAsia="nl-NL"/>
        </w:rPr>
      </w:pPr>
      <w:r w:rsidRPr="00346C26">
        <w:rPr>
          <w:rFonts w:asciiTheme="minorHAnsi" w:eastAsia="Times New Roman" w:hAnsiTheme="minorHAnsi" w:cs="Times New Roman"/>
          <w:sz w:val="24"/>
          <w:szCs w:val="24"/>
          <w:lang w:eastAsia="nl-NL"/>
        </w:rPr>
        <w:t xml:space="preserve">De basis van deze </w:t>
      </w:r>
      <w:r w:rsidR="00E806B9" w:rsidRPr="00346C26">
        <w:rPr>
          <w:rFonts w:asciiTheme="minorHAnsi" w:eastAsia="Times New Roman" w:hAnsiTheme="minorHAnsi" w:cs="Times New Roman"/>
          <w:sz w:val="24"/>
          <w:szCs w:val="24"/>
          <w:lang w:eastAsia="nl-NL"/>
        </w:rPr>
        <w:t>cursus</w:t>
      </w:r>
      <w:r w:rsidRPr="00346C26">
        <w:rPr>
          <w:rFonts w:asciiTheme="minorHAnsi" w:eastAsia="Times New Roman" w:hAnsiTheme="minorHAnsi" w:cs="Times New Roman"/>
          <w:sz w:val="24"/>
          <w:szCs w:val="24"/>
          <w:lang w:eastAsia="nl-NL"/>
        </w:rPr>
        <w:t xml:space="preserve"> vormt het protocol dat recent is </w:t>
      </w:r>
      <w:r w:rsidR="00DE6756">
        <w:rPr>
          <w:rFonts w:asciiTheme="minorHAnsi" w:eastAsia="Times New Roman" w:hAnsiTheme="minorHAnsi" w:cs="Times New Roman"/>
          <w:sz w:val="24"/>
          <w:szCs w:val="24"/>
          <w:lang w:eastAsia="nl-NL"/>
        </w:rPr>
        <w:t xml:space="preserve">gebruikt </w:t>
      </w:r>
      <w:r w:rsidRPr="00346C26">
        <w:rPr>
          <w:rFonts w:asciiTheme="minorHAnsi" w:eastAsia="Times New Roman" w:hAnsiTheme="minorHAnsi" w:cs="Times New Roman"/>
          <w:sz w:val="24"/>
          <w:szCs w:val="24"/>
          <w:lang w:eastAsia="nl-NL"/>
        </w:rPr>
        <w:t xml:space="preserve">in </w:t>
      </w:r>
      <w:r w:rsidR="00DE6756">
        <w:rPr>
          <w:rFonts w:asciiTheme="minorHAnsi" w:eastAsia="Times New Roman" w:hAnsiTheme="minorHAnsi" w:cs="Times New Roman"/>
          <w:sz w:val="24"/>
          <w:szCs w:val="24"/>
          <w:lang w:eastAsia="nl-NL"/>
        </w:rPr>
        <w:t>twee</w:t>
      </w:r>
      <w:r w:rsidRPr="00346C26">
        <w:rPr>
          <w:rFonts w:asciiTheme="minorHAnsi" w:eastAsia="Times New Roman" w:hAnsiTheme="minorHAnsi" w:cs="Times New Roman"/>
          <w:sz w:val="24"/>
          <w:szCs w:val="24"/>
          <w:lang w:eastAsia="nl-NL"/>
        </w:rPr>
        <w:t xml:space="preserve"> </w:t>
      </w:r>
      <w:proofErr w:type="spellStart"/>
      <w:r w:rsidRPr="00346C26">
        <w:rPr>
          <w:rFonts w:asciiTheme="minorHAnsi" w:eastAsia="Times New Roman" w:hAnsiTheme="minorHAnsi" w:cs="Times New Roman"/>
          <w:sz w:val="24"/>
          <w:szCs w:val="24"/>
          <w:lang w:eastAsia="nl-NL"/>
        </w:rPr>
        <w:t>randomized</w:t>
      </w:r>
      <w:proofErr w:type="spellEnd"/>
      <w:r w:rsidRPr="00346C26">
        <w:rPr>
          <w:rFonts w:asciiTheme="minorHAnsi" w:eastAsia="Times New Roman" w:hAnsiTheme="minorHAnsi" w:cs="Times New Roman"/>
          <w:sz w:val="24"/>
          <w:szCs w:val="24"/>
          <w:lang w:eastAsia="nl-NL"/>
        </w:rPr>
        <w:t xml:space="preserve"> </w:t>
      </w:r>
      <w:proofErr w:type="spellStart"/>
      <w:r w:rsidRPr="00346C26">
        <w:rPr>
          <w:rFonts w:asciiTheme="minorHAnsi" w:eastAsia="Times New Roman" w:hAnsiTheme="minorHAnsi" w:cs="Times New Roman"/>
          <w:sz w:val="24"/>
          <w:szCs w:val="24"/>
          <w:lang w:eastAsia="nl-NL"/>
        </w:rPr>
        <w:t>clinical</w:t>
      </w:r>
      <w:proofErr w:type="spellEnd"/>
      <w:r w:rsidRPr="00346C26">
        <w:rPr>
          <w:rFonts w:asciiTheme="minorHAnsi" w:eastAsia="Times New Roman" w:hAnsiTheme="minorHAnsi" w:cs="Times New Roman"/>
          <w:sz w:val="24"/>
          <w:szCs w:val="24"/>
          <w:lang w:eastAsia="nl-NL"/>
        </w:rPr>
        <w:t xml:space="preserve"> trial</w:t>
      </w:r>
      <w:r w:rsidR="00DE6756">
        <w:rPr>
          <w:rFonts w:asciiTheme="minorHAnsi" w:eastAsia="Times New Roman" w:hAnsiTheme="minorHAnsi" w:cs="Times New Roman"/>
          <w:sz w:val="24"/>
          <w:szCs w:val="24"/>
          <w:lang w:eastAsia="nl-NL"/>
        </w:rPr>
        <w:t>s</w:t>
      </w:r>
      <w:r w:rsidRPr="00346C26">
        <w:rPr>
          <w:rFonts w:asciiTheme="minorHAnsi" w:eastAsia="Times New Roman" w:hAnsiTheme="minorHAnsi" w:cs="Times New Roman"/>
          <w:sz w:val="24"/>
          <w:szCs w:val="24"/>
          <w:lang w:eastAsia="nl-NL"/>
        </w:rPr>
        <w:t xml:space="preserve">, uitgevoerd </w:t>
      </w:r>
      <w:r w:rsidR="00DE6756">
        <w:rPr>
          <w:rFonts w:asciiTheme="minorHAnsi" w:eastAsia="Times New Roman" w:hAnsiTheme="minorHAnsi" w:cs="Times New Roman"/>
          <w:sz w:val="24"/>
          <w:szCs w:val="24"/>
          <w:lang w:eastAsia="nl-NL"/>
        </w:rPr>
        <w:t>in samenwerking met</w:t>
      </w:r>
      <w:r w:rsidRPr="00346C26">
        <w:rPr>
          <w:rFonts w:asciiTheme="minorHAnsi" w:eastAsia="Times New Roman" w:hAnsiTheme="minorHAnsi" w:cs="Times New Roman"/>
          <w:sz w:val="24"/>
          <w:szCs w:val="24"/>
          <w:lang w:eastAsia="nl-NL"/>
        </w:rPr>
        <w:t xml:space="preserve"> de Universiteit van Amsterdam </w:t>
      </w:r>
      <w:r w:rsidR="00DE6756">
        <w:rPr>
          <w:rFonts w:asciiTheme="minorHAnsi" w:eastAsia="Times New Roman" w:hAnsiTheme="minorHAnsi" w:cs="Times New Roman"/>
          <w:sz w:val="24"/>
          <w:szCs w:val="24"/>
          <w:lang w:eastAsia="nl-NL"/>
        </w:rPr>
        <w:t>bij</w:t>
      </w:r>
      <w:r w:rsidRPr="00346C26">
        <w:rPr>
          <w:rFonts w:asciiTheme="minorHAnsi" w:eastAsia="Times New Roman" w:hAnsiTheme="minorHAnsi" w:cs="Times New Roman"/>
          <w:sz w:val="24"/>
          <w:szCs w:val="24"/>
          <w:lang w:eastAsia="nl-NL"/>
        </w:rPr>
        <w:t xml:space="preserve"> </w:t>
      </w:r>
      <w:proofErr w:type="spellStart"/>
      <w:r w:rsidRPr="00346C26">
        <w:rPr>
          <w:rFonts w:asciiTheme="minorHAnsi" w:eastAsia="Times New Roman" w:hAnsiTheme="minorHAnsi" w:cs="Times New Roman"/>
          <w:sz w:val="24"/>
          <w:szCs w:val="24"/>
          <w:lang w:eastAsia="nl-NL"/>
        </w:rPr>
        <w:t>SinaïCentrum</w:t>
      </w:r>
      <w:proofErr w:type="spellEnd"/>
      <w:r w:rsidR="00DE6756">
        <w:rPr>
          <w:rFonts w:asciiTheme="minorHAnsi" w:eastAsia="Times New Roman" w:hAnsiTheme="minorHAnsi" w:cs="Times New Roman"/>
          <w:sz w:val="24"/>
          <w:szCs w:val="24"/>
          <w:lang w:eastAsia="nl-NL"/>
        </w:rPr>
        <w:t xml:space="preserve"> en Jellinek</w:t>
      </w:r>
      <w:r w:rsidRPr="00346C26">
        <w:rPr>
          <w:rFonts w:asciiTheme="minorHAnsi" w:eastAsia="Times New Roman" w:hAnsiTheme="minorHAnsi" w:cs="Times New Roman"/>
          <w:sz w:val="24"/>
          <w:szCs w:val="24"/>
          <w:lang w:eastAsia="nl-NL"/>
        </w:rPr>
        <w:t xml:space="preserve">. </w:t>
      </w:r>
      <w:r w:rsidR="00DE6756">
        <w:rPr>
          <w:rFonts w:asciiTheme="minorHAnsi" w:eastAsia="Times New Roman" w:hAnsiTheme="minorHAnsi" w:cs="Times New Roman"/>
          <w:sz w:val="24"/>
          <w:szCs w:val="24"/>
          <w:lang w:eastAsia="nl-NL"/>
        </w:rPr>
        <w:t>De docenten waren betrokken als supervisor, behandelaar en onderzoeker.</w:t>
      </w:r>
    </w:p>
    <w:p w14:paraId="5B0A29A5" w14:textId="02089BF4" w:rsidR="00254605" w:rsidRPr="00346C26" w:rsidRDefault="00254605" w:rsidP="00C278B2">
      <w:pPr>
        <w:shd w:val="clear" w:color="auto" w:fill="FFFFFF"/>
        <w:spacing w:before="100" w:beforeAutospacing="1" w:after="240" w:line="240" w:lineRule="auto"/>
        <w:rPr>
          <w:rFonts w:asciiTheme="minorHAnsi" w:eastAsia="Times New Roman" w:hAnsiTheme="minorHAnsi" w:cs="Times New Roman"/>
          <w:sz w:val="24"/>
          <w:szCs w:val="24"/>
          <w:lang w:eastAsia="nl-NL"/>
        </w:rPr>
      </w:pPr>
      <w:r w:rsidRPr="00346C26">
        <w:rPr>
          <w:rFonts w:asciiTheme="minorHAnsi" w:eastAsia="Times New Roman" w:hAnsiTheme="minorHAnsi" w:cs="Times New Roman"/>
          <w:sz w:val="24"/>
          <w:szCs w:val="24"/>
          <w:lang w:eastAsia="nl-NL"/>
        </w:rPr>
        <w:lastRenderedPageBreak/>
        <w:t xml:space="preserve">In de </w:t>
      </w:r>
      <w:r w:rsidR="00E806B9" w:rsidRPr="00346C26">
        <w:rPr>
          <w:rFonts w:asciiTheme="minorHAnsi" w:eastAsia="Times New Roman" w:hAnsiTheme="minorHAnsi" w:cs="Times New Roman"/>
          <w:sz w:val="24"/>
          <w:szCs w:val="24"/>
          <w:lang w:eastAsia="nl-NL"/>
        </w:rPr>
        <w:t>cursus</w:t>
      </w:r>
      <w:r w:rsidRPr="00346C26">
        <w:rPr>
          <w:rFonts w:asciiTheme="minorHAnsi" w:eastAsia="Times New Roman" w:hAnsiTheme="minorHAnsi" w:cs="Times New Roman"/>
          <w:sz w:val="24"/>
          <w:szCs w:val="24"/>
          <w:lang w:eastAsia="nl-NL"/>
        </w:rPr>
        <w:t xml:space="preserve"> leert u de theoretische</w:t>
      </w:r>
      <w:r w:rsidR="00C12004" w:rsidRPr="00346C26">
        <w:rPr>
          <w:rFonts w:asciiTheme="minorHAnsi" w:eastAsia="Times New Roman" w:hAnsiTheme="minorHAnsi" w:cs="Times New Roman"/>
          <w:sz w:val="24"/>
          <w:szCs w:val="24"/>
          <w:lang w:eastAsia="nl-NL"/>
        </w:rPr>
        <w:t xml:space="preserve"> </w:t>
      </w:r>
      <w:r w:rsidRPr="00346C26">
        <w:rPr>
          <w:rFonts w:asciiTheme="minorHAnsi" w:eastAsia="Times New Roman" w:hAnsiTheme="minorHAnsi" w:cs="Times New Roman"/>
          <w:sz w:val="24"/>
          <w:szCs w:val="24"/>
          <w:lang w:eastAsia="nl-NL"/>
        </w:rPr>
        <w:t xml:space="preserve">achtergronden van </w:t>
      </w:r>
      <w:proofErr w:type="spellStart"/>
      <w:r w:rsidRPr="00346C26">
        <w:rPr>
          <w:rFonts w:asciiTheme="minorHAnsi" w:eastAsia="Times New Roman" w:hAnsiTheme="minorHAnsi" w:cs="Times New Roman"/>
          <w:sz w:val="24"/>
          <w:szCs w:val="24"/>
          <w:lang w:eastAsia="nl-NL"/>
        </w:rPr>
        <w:t>I</w:t>
      </w:r>
      <w:r w:rsidR="00DE6756">
        <w:rPr>
          <w:rFonts w:asciiTheme="minorHAnsi" w:eastAsia="Times New Roman" w:hAnsiTheme="minorHAnsi" w:cs="Times New Roman"/>
          <w:sz w:val="24"/>
          <w:szCs w:val="24"/>
          <w:lang w:eastAsia="nl-NL"/>
        </w:rPr>
        <w:t>m</w:t>
      </w:r>
      <w:r w:rsidRPr="00346C26">
        <w:rPr>
          <w:rFonts w:asciiTheme="minorHAnsi" w:eastAsia="Times New Roman" w:hAnsiTheme="minorHAnsi" w:cs="Times New Roman"/>
          <w:sz w:val="24"/>
          <w:szCs w:val="24"/>
          <w:lang w:eastAsia="nl-NL"/>
        </w:rPr>
        <w:t>R</w:t>
      </w:r>
      <w:r w:rsidR="00DE6756">
        <w:rPr>
          <w:rFonts w:asciiTheme="minorHAnsi" w:eastAsia="Times New Roman" w:hAnsiTheme="minorHAnsi" w:cs="Times New Roman"/>
          <w:sz w:val="24"/>
          <w:szCs w:val="24"/>
          <w:lang w:eastAsia="nl-NL"/>
        </w:rPr>
        <w:t>s</w:t>
      </w:r>
      <w:proofErr w:type="spellEnd"/>
      <w:r w:rsidR="00C12004" w:rsidRPr="00346C26">
        <w:rPr>
          <w:rFonts w:asciiTheme="minorHAnsi" w:eastAsia="Times New Roman" w:hAnsiTheme="minorHAnsi" w:cs="Times New Roman"/>
          <w:sz w:val="24"/>
          <w:szCs w:val="24"/>
          <w:lang w:eastAsia="nl-NL"/>
        </w:rPr>
        <w:t xml:space="preserve"> en de stand van zaken van de wetenschappelijke evidentie voor </w:t>
      </w:r>
      <w:proofErr w:type="spellStart"/>
      <w:r w:rsidR="00C12004" w:rsidRPr="00346C26">
        <w:rPr>
          <w:rFonts w:asciiTheme="minorHAnsi" w:eastAsia="Times New Roman" w:hAnsiTheme="minorHAnsi" w:cs="Times New Roman"/>
          <w:sz w:val="24"/>
          <w:szCs w:val="24"/>
          <w:lang w:eastAsia="nl-NL"/>
        </w:rPr>
        <w:t>I</w:t>
      </w:r>
      <w:r w:rsidR="00DE6756">
        <w:rPr>
          <w:rFonts w:asciiTheme="minorHAnsi" w:eastAsia="Times New Roman" w:hAnsiTheme="minorHAnsi" w:cs="Times New Roman"/>
          <w:sz w:val="24"/>
          <w:szCs w:val="24"/>
          <w:lang w:eastAsia="nl-NL"/>
        </w:rPr>
        <w:t>m</w:t>
      </w:r>
      <w:r w:rsidR="00C12004" w:rsidRPr="00346C26">
        <w:rPr>
          <w:rFonts w:asciiTheme="minorHAnsi" w:eastAsia="Times New Roman" w:hAnsiTheme="minorHAnsi" w:cs="Times New Roman"/>
          <w:sz w:val="24"/>
          <w:szCs w:val="24"/>
          <w:lang w:eastAsia="nl-NL"/>
        </w:rPr>
        <w:t>R</w:t>
      </w:r>
      <w:r w:rsidR="00DE6756">
        <w:rPr>
          <w:rFonts w:asciiTheme="minorHAnsi" w:eastAsia="Times New Roman" w:hAnsiTheme="minorHAnsi" w:cs="Times New Roman"/>
          <w:sz w:val="24"/>
          <w:szCs w:val="24"/>
          <w:lang w:eastAsia="nl-NL"/>
        </w:rPr>
        <w:t>s</w:t>
      </w:r>
      <w:proofErr w:type="spellEnd"/>
      <w:r w:rsidRPr="00346C26">
        <w:rPr>
          <w:rFonts w:asciiTheme="minorHAnsi" w:eastAsia="Times New Roman" w:hAnsiTheme="minorHAnsi" w:cs="Times New Roman"/>
          <w:sz w:val="24"/>
          <w:szCs w:val="24"/>
          <w:lang w:eastAsia="nl-NL"/>
        </w:rPr>
        <w:t xml:space="preserve">. Vervolgens wordt de behandeling wordt stap voor stap doorlopen. Aan bod komen complicerende factoren </w:t>
      </w:r>
      <w:r w:rsidR="002532C5" w:rsidRPr="00346C26">
        <w:rPr>
          <w:rFonts w:asciiTheme="minorHAnsi" w:eastAsia="Times New Roman" w:hAnsiTheme="minorHAnsi" w:cs="Times New Roman"/>
          <w:sz w:val="24"/>
          <w:szCs w:val="24"/>
          <w:lang w:eastAsia="nl-NL"/>
        </w:rPr>
        <w:t>zo</w:t>
      </w:r>
      <w:r w:rsidRPr="00346C26">
        <w:rPr>
          <w:rFonts w:asciiTheme="minorHAnsi" w:eastAsia="Times New Roman" w:hAnsiTheme="minorHAnsi" w:cs="Times New Roman"/>
          <w:sz w:val="24"/>
          <w:szCs w:val="24"/>
          <w:lang w:eastAsia="nl-NL"/>
        </w:rPr>
        <w:t>als dissociatie</w:t>
      </w:r>
      <w:r w:rsidR="002532C5" w:rsidRPr="00346C26">
        <w:rPr>
          <w:rFonts w:asciiTheme="minorHAnsi" w:eastAsia="Times New Roman" w:hAnsiTheme="minorHAnsi" w:cs="Times New Roman"/>
          <w:sz w:val="24"/>
          <w:szCs w:val="24"/>
          <w:lang w:eastAsia="nl-NL"/>
        </w:rPr>
        <w:t>,</w:t>
      </w:r>
      <w:r w:rsidRPr="00346C26">
        <w:rPr>
          <w:rFonts w:asciiTheme="minorHAnsi" w:eastAsia="Times New Roman" w:hAnsiTheme="minorHAnsi" w:cs="Times New Roman"/>
          <w:sz w:val="24"/>
          <w:szCs w:val="24"/>
          <w:lang w:eastAsia="nl-NL"/>
        </w:rPr>
        <w:t xml:space="preserve"> emotie regulatie problemen en andere uitdagende situaties die zich kunnen voordoen tijdens </w:t>
      </w:r>
      <w:proofErr w:type="spellStart"/>
      <w:r w:rsidRPr="00346C26">
        <w:rPr>
          <w:rFonts w:asciiTheme="minorHAnsi" w:eastAsia="Times New Roman" w:hAnsiTheme="minorHAnsi" w:cs="Times New Roman"/>
          <w:sz w:val="24"/>
          <w:szCs w:val="24"/>
          <w:lang w:eastAsia="nl-NL"/>
        </w:rPr>
        <w:t>I</w:t>
      </w:r>
      <w:r w:rsidR="00DE6756">
        <w:rPr>
          <w:rFonts w:asciiTheme="minorHAnsi" w:eastAsia="Times New Roman" w:hAnsiTheme="minorHAnsi" w:cs="Times New Roman"/>
          <w:sz w:val="24"/>
          <w:szCs w:val="24"/>
          <w:lang w:eastAsia="nl-NL"/>
        </w:rPr>
        <w:t>m</w:t>
      </w:r>
      <w:r w:rsidRPr="00346C26">
        <w:rPr>
          <w:rFonts w:asciiTheme="minorHAnsi" w:eastAsia="Times New Roman" w:hAnsiTheme="minorHAnsi" w:cs="Times New Roman"/>
          <w:sz w:val="24"/>
          <w:szCs w:val="24"/>
          <w:lang w:eastAsia="nl-NL"/>
        </w:rPr>
        <w:t>R</w:t>
      </w:r>
      <w:r w:rsidR="00DE6756">
        <w:rPr>
          <w:rFonts w:asciiTheme="minorHAnsi" w:eastAsia="Times New Roman" w:hAnsiTheme="minorHAnsi" w:cs="Times New Roman"/>
          <w:sz w:val="24"/>
          <w:szCs w:val="24"/>
          <w:lang w:eastAsia="nl-NL"/>
        </w:rPr>
        <w:t>s</w:t>
      </w:r>
      <w:proofErr w:type="spellEnd"/>
      <w:r w:rsidRPr="00346C26">
        <w:rPr>
          <w:rFonts w:asciiTheme="minorHAnsi" w:eastAsia="Times New Roman" w:hAnsiTheme="minorHAnsi" w:cs="Times New Roman"/>
          <w:sz w:val="24"/>
          <w:szCs w:val="24"/>
          <w:lang w:eastAsia="nl-NL"/>
        </w:rPr>
        <w:t>. U krijgt veel tips en tricks uit de praktijk met demonstraties door de docenten en wordt in de gelegenheid gesteld om veel te oefenen</w:t>
      </w:r>
      <w:r w:rsidR="00DE6756">
        <w:rPr>
          <w:rFonts w:asciiTheme="minorHAnsi" w:eastAsia="Times New Roman" w:hAnsiTheme="minorHAnsi" w:cs="Times New Roman"/>
          <w:sz w:val="24"/>
          <w:szCs w:val="24"/>
          <w:lang w:eastAsia="nl-NL"/>
        </w:rPr>
        <w:t xml:space="preserve"> en eigen casuïstiek in te brengen</w:t>
      </w:r>
      <w:r w:rsidRPr="00346C26">
        <w:rPr>
          <w:rFonts w:asciiTheme="minorHAnsi" w:eastAsia="Times New Roman" w:hAnsiTheme="minorHAnsi" w:cs="Times New Roman"/>
          <w:sz w:val="24"/>
          <w:szCs w:val="24"/>
          <w:lang w:eastAsia="nl-NL"/>
        </w:rPr>
        <w:t xml:space="preserve">. </w:t>
      </w:r>
      <w:r w:rsidR="00C12004" w:rsidRPr="00346C26">
        <w:rPr>
          <w:rFonts w:asciiTheme="minorHAnsi" w:eastAsia="Times New Roman" w:hAnsiTheme="minorHAnsi" w:cs="Times New Roman"/>
          <w:sz w:val="24"/>
          <w:szCs w:val="24"/>
          <w:lang w:eastAsia="nl-NL"/>
        </w:rPr>
        <w:t>D</w:t>
      </w:r>
      <w:r w:rsidRPr="00346C26">
        <w:rPr>
          <w:rFonts w:asciiTheme="minorHAnsi" w:eastAsia="Times New Roman" w:hAnsiTheme="minorHAnsi" w:cs="Times New Roman"/>
          <w:sz w:val="24"/>
          <w:szCs w:val="24"/>
          <w:lang w:eastAsia="nl-NL"/>
        </w:rPr>
        <w:t>oor te werken in kleine groepen is er veel ruimte voor vragen en feedback.</w:t>
      </w:r>
    </w:p>
    <w:p w14:paraId="2FEC85AB" w14:textId="77777777" w:rsidR="00254605" w:rsidRPr="00346C26" w:rsidRDefault="00E806B9" w:rsidP="00C278B2">
      <w:pPr>
        <w:rPr>
          <w:rFonts w:asciiTheme="minorHAnsi" w:eastAsia="Times New Roman" w:hAnsiTheme="minorHAnsi" w:cs="Times New Roman"/>
          <w:sz w:val="36"/>
          <w:szCs w:val="36"/>
          <w:lang w:eastAsia="nl-NL"/>
        </w:rPr>
      </w:pPr>
      <w:r w:rsidRPr="00346C26">
        <w:rPr>
          <w:rFonts w:asciiTheme="minorHAnsi" w:eastAsia="Times New Roman" w:hAnsiTheme="minorHAnsi" w:cs="Times New Roman"/>
          <w:sz w:val="36"/>
          <w:szCs w:val="36"/>
          <w:lang w:eastAsia="nl-NL"/>
        </w:rPr>
        <w:t>Achtergrond</w:t>
      </w:r>
    </w:p>
    <w:p w14:paraId="1FD0CC16" w14:textId="77777777" w:rsidR="00254605" w:rsidRPr="00346C26" w:rsidRDefault="00254605" w:rsidP="00254605">
      <w:pPr>
        <w:shd w:val="clear" w:color="auto" w:fill="FFFFFF"/>
        <w:spacing w:before="100" w:beforeAutospacing="1" w:after="240" w:line="240" w:lineRule="auto"/>
        <w:rPr>
          <w:rFonts w:asciiTheme="minorHAnsi" w:eastAsia="Times New Roman" w:hAnsiTheme="minorHAnsi" w:cs="Times New Roman"/>
          <w:sz w:val="24"/>
          <w:szCs w:val="24"/>
          <w:lang w:eastAsia="nl-NL"/>
        </w:rPr>
      </w:pPr>
      <w:r w:rsidRPr="00346C26">
        <w:rPr>
          <w:rFonts w:asciiTheme="minorHAnsi" w:eastAsia="Times New Roman" w:hAnsiTheme="minorHAnsi" w:cs="Times New Roman"/>
          <w:sz w:val="24"/>
          <w:szCs w:val="24"/>
          <w:lang w:eastAsia="nl-NL"/>
        </w:rPr>
        <w:t xml:space="preserve">PTSS na trauma’s in de kindertijd moet, net als andere PTSS, traumagericht aangepakt worden. De bijkomende klachten of stoornissen, zoals dissociatie en emotie regulatie problemen, zijn echter voor zowel cliënt als therapeut vaak een reden om dit niet te doen. De wetenschap is echter steeds duidelijker over het belang van traumagericht werken bij deze doelgroep. </w:t>
      </w:r>
    </w:p>
    <w:p w14:paraId="28322F1A" w14:textId="65B566C2" w:rsidR="00C530C5" w:rsidRPr="00346C26" w:rsidRDefault="00254605" w:rsidP="00C530C5">
      <w:pPr>
        <w:shd w:val="clear" w:color="auto" w:fill="FFFFFF"/>
        <w:spacing w:before="100" w:beforeAutospacing="1" w:after="240" w:line="240" w:lineRule="auto"/>
        <w:rPr>
          <w:rFonts w:asciiTheme="minorHAnsi" w:eastAsia="Times New Roman" w:hAnsiTheme="minorHAnsi" w:cs="Times New Roman"/>
          <w:sz w:val="24"/>
          <w:szCs w:val="24"/>
          <w:lang w:eastAsia="nl-NL"/>
        </w:rPr>
      </w:pPr>
      <w:proofErr w:type="spellStart"/>
      <w:r w:rsidRPr="00346C26">
        <w:rPr>
          <w:rFonts w:asciiTheme="minorHAnsi" w:eastAsia="Times New Roman" w:hAnsiTheme="minorHAnsi" w:cs="Times New Roman"/>
          <w:sz w:val="24"/>
          <w:szCs w:val="24"/>
          <w:lang w:eastAsia="nl-NL"/>
        </w:rPr>
        <w:t>I</w:t>
      </w:r>
      <w:r w:rsidR="00DE6756">
        <w:rPr>
          <w:rFonts w:asciiTheme="minorHAnsi" w:eastAsia="Times New Roman" w:hAnsiTheme="minorHAnsi" w:cs="Times New Roman"/>
          <w:sz w:val="24"/>
          <w:szCs w:val="24"/>
          <w:lang w:eastAsia="nl-NL"/>
        </w:rPr>
        <w:t>m</w:t>
      </w:r>
      <w:r w:rsidRPr="00346C26">
        <w:rPr>
          <w:rFonts w:asciiTheme="minorHAnsi" w:eastAsia="Times New Roman" w:hAnsiTheme="minorHAnsi" w:cs="Times New Roman"/>
          <w:sz w:val="24"/>
          <w:szCs w:val="24"/>
          <w:lang w:eastAsia="nl-NL"/>
        </w:rPr>
        <w:t>R</w:t>
      </w:r>
      <w:r w:rsidR="00DE6756">
        <w:rPr>
          <w:rFonts w:asciiTheme="minorHAnsi" w:eastAsia="Times New Roman" w:hAnsiTheme="minorHAnsi" w:cs="Times New Roman"/>
          <w:sz w:val="24"/>
          <w:szCs w:val="24"/>
          <w:lang w:eastAsia="nl-NL"/>
        </w:rPr>
        <w:t>s</w:t>
      </w:r>
      <w:proofErr w:type="spellEnd"/>
      <w:r w:rsidRPr="00346C26">
        <w:rPr>
          <w:rFonts w:asciiTheme="minorHAnsi" w:eastAsia="Times New Roman" w:hAnsiTheme="minorHAnsi" w:cs="Times New Roman"/>
          <w:sz w:val="24"/>
          <w:szCs w:val="24"/>
          <w:lang w:eastAsia="nl-NL"/>
        </w:rPr>
        <w:t xml:space="preserve"> is </w:t>
      </w:r>
      <w:r w:rsidR="00C530C5" w:rsidRPr="00346C26">
        <w:rPr>
          <w:rFonts w:asciiTheme="minorHAnsi" w:eastAsia="Times New Roman" w:hAnsiTheme="minorHAnsi" w:cs="Times New Roman"/>
          <w:sz w:val="24"/>
          <w:szCs w:val="24"/>
          <w:lang w:eastAsia="nl-NL"/>
        </w:rPr>
        <w:t xml:space="preserve">hiervoor </w:t>
      </w:r>
      <w:r w:rsidRPr="00346C26">
        <w:rPr>
          <w:rFonts w:asciiTheme="minorHAnsi" w:eastAsia="Times New Roman" w:hAnsiTheme="minorHAnsi" w:cs="Times New Roman"/>
          <w:sz w:val="24"/>
          <w:szCs w:val="24"/>
          <w:lang w:eastAsia="nl-NL"/>
        </w:rPr>
        <w:t xml:space="preserve">een </w:t>
      </w:r>
      <w:r w:rsidR="00C530C5" w:rsidRPr="00346C26">
        <w:rPr>
          <w:rFonts w:asciiTheme="minorHAnsi" w:eastAsia="Times New Roman" w:hAnsiTheme="minorHAnsi" w:cs="Times New Roman"/>
          <w:sz w:val="24"/>
          <w:szCs w:val="24"/>
          <w:lang w:eastAsia="nl-NL"/>
        </w:rPr>
        <w:t xml:space="preserve">effectieve, </w:t>
      </w:r>
      <w:r w:rsidRPr="00346C26">
        <w:rPr>
          <w:rFonts w:asciiTheme="minorHAnsi" w:eastAsia="Times New Roman" w:hAnsiTheme="minorHAnsi" w:cs="Times New Roman"/>
          <w:sz w:val="24"/>
          <w:szCs w:val="24"/>
          <w:lang w:eastAsia="nl-NL"/>
        </w:rPr>
        <w:t xml:space="preserve">cliëntvriendelijke </w:t>
      </w:r>
      <w:r w:rsidR="00C530C5" w:rsidRPr="00346C26">
        <w:rPr>
          <w:rFonts w:asciiTheme="minorHAnsi" w:eastAsia="Times New Roman" w:hAnsiTheme="minorHAnsi" w:cs="Times New Roman"/>
          <w:sz w:val="24"/>
          <w:szCs w:val="24"/>
          <w:lang w:eastAsia="nl-NL"/>
        </w:rPr>
        <w:t xml:space="preserve">en veelzijdige </w:t>
      </w:r>
      <w:r w:rsidRPr="00346C26">
        <w:rPr>
          <w:rFonts w:asciiTheme="minorHAnsi" w:eastAsia="Times New Roman" w:hAnsiTheme="minorHAnsi" w:cs="Times New Roman"/>
          <w:sz w:val="24"/>
          <w:szCs w:val="24"/>
          <w:lang w:eastAsia="nl-NL"/>
        </w:rPr>
        <w:t xml:space="preserve">behandelmethode </w:t>
      </w:r>
      <w:r w:rsidR="00C12004" w:rsidRPr="00346C26">
        <w:rPr>
          <w:rFonts w:asciiTheme="minorHAnsi" w:eastAsia="Times New Roman" w:hAnsiTheme="minorHAnsi" w:cs="Times New Roman"/>
          <w:sz w:val="24"/>
          <w:szCs w:val="24"/>
          <w:lang w:eastAsia="nl-NL"/>
        </w:rPr>
        <w:t xml:space="preserve">en </w:t>
      </w:r>
      <w:r w:rsidRPr="00346C26">
        <w:rPr>
          <w:rFonts w:asciiTheme="minorHAnsi" w:eastAsia="Times New Roman" w:hAnsiTheme="minorHAnsi" w:cs="Times New Roman"/>
          <w:sz w:val="24"/>
          <w:szCs w:val="24"/>
          <w:lang w:eastAsia="nl-NL"/>
        </w:rPr>
        <w:t xml:space="preserve">de werkwijze </w:t>
      </w:r>
      <w:r w:rsidR="00C12004" w:rsidRPr="00346C26">
        <w:rPr>
          <w:rFonts w:asciiTheme="minorHAnsi" w:eastAsia="Times New Roman" w:hAnsiTheme="minorHAnsi" w:cs="Times New Roman"/>
          <w:sz w:val="24"/>
          <w:szCs w:val="24"/>
          <w:lang w:eastAsia="nl-NL"/>
        </w:rPr>
        <w:t>is eigenlijk relatief eenvoudig. D</w:t>
      </w:r>
      <w:r w:rsidRPr="00346C26">
        <w:rPr>
          <w:rFonts w:asciiTheme="minorHAnsi" w:eastAsia="Times New Roman" w:hAnsiTheme="minorHAnsi" w:cs="Times New Roman"/>
          <w:sz w:val="24"/>
          <w:szCs w:val="24"/>
          <w:lang w:eastAsia="nl-NL"/>
        </w:rPr>
        <w:t xml:space="preserve">e cliënt gaat imaginair terug naar de traumatische ervaringen, stapt vervolgens als volwassene in de gebeurtenis, laat (al dan niet geholpen door een ander) deze gebeurtenis een ander verloop krijgen en ondergaat tenslotte als kind de </w:t>
      </w:r>
      <w:r w:rsidR="00C530C5" w:rsidRPr="00346C26">
        <w:rPr>
          <w:rFonts w:asciiTheme="minorHAnsi" w:eastAsia="Times New Roman" w:hAnsiTheme="minorHAnsi" w:cs="Times New Roman"/>
          <w:sz w:val="24"/>
          <w:szCs w:val="24"/>
          <w:lang w:eastAsia="nl-NL"/>
        </w:rPr>
        <w:t>nieuwe loop van de gebeurtenis.</w:t>
      </w:r>
    </w:p>
    <w:p w14:paraId="2845BA62" w14:textId="129E37BD" w:rsidR="00C530C5" w:rsidRPr="00DE6756" w:rsidRDefault="00C530C5" w:rsidP="00C530C5">
      <w:pPr>
        <w:shd w:val="clear" w:color="auto" w:fill="FFFFFF"/>
        <w:spacing w:before="100" w:beforeAutospacing="1" w:after="240" w:line="240" w:lineRule="auto"/>
        <w:rPr>
          <w:rFonts w:asciiTheme="minorHAnsi" w:eastAsia="Times New Roman" w:hAnsiTheme="minorHAnsi" w:cstheme="minorHAnsi"/>
          <w:color w:val="000000"/>
          <w:sz w:val="24"/>
          <w:szCs w:val="24"/>
          <w:lang w:eastAsia="nl-NL"/>
        </w:rPr>
      </w:pPr>
      <w:r w:rsidRPr="00DE6756">
        <w:rPr>
          <w:rFonts w:asciiTheme="minorHAnsi" w:eastAsia="Times New Roman" w:hAnsiTheme="minorHAnsi" w:cstheme="minorHAnsi"/>
          <w:color w:val="000000"/>
          <w:sz w:val="24"/>
          <w:szCs w:val="24"/>
          <w:lang w:eastAsia="nl-NL"/>
        </w:rPr>
        <w:t xml:space="preserve">Bij deze traumagerichte </w:t>
      </w:r>
      <w:r w:rsidRPr="00DE6756">
        <w:rPr>
          <w:rFonts w:asciiTheme="minorHAnsi" w:hAnsiTheme="minorHAnsi" w:cstheme="minorHAnsi"/>
          <w:sz w:val="24"/>
          <w:szCs w:val="24"/>
        </w:rPr>
        <w:t xml:space="preserve">methode ligt de focus niet alleen op het verminderen van angst gerelateerde klachten, maar ook op de betekenis die het getraumatiseerde kind aan de traumatische gebeurtenissen heeft gegeven. Door deze binnen de </w:t>
      </w:r>
      <w:proofErr w:type="spellStart"/>
      <w:r w:rsidRPr="00DE6756">
        <w:rPr>
          <w:rFonts w:asciiTheme="minorHAnsi" w:hAnsiTheme="minorHAnsi" w:cstheme="minorHAnsi"/>
          <w:sz w:val="24"/>
          <w:szCs w:val="24"/>
        </w:rPr>
        <w:t>rescripting</w:t>
      </w:r>
      <w:proofErr w:type="spellEnd"/>
      <w:r w:rsidRPr="00DE6756">
        <w:rPr>
          <w:rFonts w:asciiTheme="minorHAnsi" w:hAnsiTheme="minorHAnsi" w:cstheme="minorHAnsi"/>
          <w:sz w:val="24"/>
          <w:szCs w:val="24"/>
        </w:rPr>
        <w:t xml:space="preserve"> te corrigeren, is deze methode ook effectief in het verminderen van de secundaire trauma-emoties, zoals schuld, schaamte, boosheid.</w:t>
      </w:r>
      <w:r w:rsidRPr="00DE6756">
        <w:rPr>
          <w:rFonts w:asciiTheme="minorHAnsi" w:eastAsia="Times New Roman" w:hAnsiTheme="minorHAnsi" w:cstheme="minorHAnsi"/>
          <w:color w:val="000000"/>
          <w:sz w:val="24"/>
          <w:szCs w:val="24"/>
          <w:lang w:eastAsia="nl-NL"/>
        </w:rPr>
        <w:t xml:space="preserve"> En het maakt de methode ook geschikt om te gebruiken voor (de gevolgen van) affectieve verwaarlozing. </w:t>
      </w:r>
      <w:r w:rsidR="008F11D8" w:rsidRPr="00DE6756">
        <w:rPr>
          <w:rFonts w:asciiTheme="minorHAnsi" w:eastAsia="Times New Roman" w:hAnsiTheme="minorHAnsi" w:cstheme="minorHAnsi"/>
          <w:color w:val="000000"/>
          <w:sz w:val="24"/>
          <w:szCs w:val="24"/>
          <w:lang w:eastAsia="nl-NL"/>
        </w:rPr>
        <w:t>Daarbij</w:t>
      </w:r>
      <w:r w:rsidRPr="00DE6756">
        <w:rPr>
          <w:rFonts w:asciiTheme="minorHAnsi" w:eastAsia="Times New Roman" w:hAnsiTheme="minorHAnsi" w:cstheme="minorHAnsi"/>
          <w:color w:val="000000"/>
          <w:sz w:val="24"/>
          <w:szCs w:val="24"/>
          <w:lang w:eastAsia="nl-NL"/>
        </w:rPr>
        <w:t xml:space="preserve"> leren cliënten tijdens de IR uiting te geven aan hun eigen behoeftes, is er aandacht voor emotieregulatie en voelen ze zich door de behandeling gezien, gesteund en voldaan. Bovendien li</w:t>
      </w:r>
      <w:r w:rsidR="002532C5" w:rsidRPr="00DE6756">
        <w:rPr>
          <w:rFonts w:asciiTheme="minorHAnsi" w:eastAsia="Times New Roman" w:hAnsiTheme="minorHAnsi" w:cstheme="minorHAnsi"/>
          <w:color w:val="000000"/>
          <w:sz w:val="24"/>
          <w:szCs w:val="24"/>
          <w:lang w:eastAsia="nl-NL"/>
        </w:rPr>
        <w:t>jk</w:t>
      </w:r>
      <w:r w:rsidR="008F11D8" w:rsidRPr="00DE6756">
        <w:rPr>
          <w:rFonts w:asciiTheme="minorHAnsi" w:eastAsia="Times New Roman" w:hAnsiTheme="minorHAnsi" w:cstheme="minorHAnsi"/>
          <w:color w:val="000000"/>
          <w:sz w:val="24"/>
          <w:szCs w:val="24"/>
          <w:lang w:eastAsia="nl-NL"/>
        </w:rPr>
        <w:t>t</w:t>
      </w:r>
      <w:r w:rsidR="002532C5" w:rsidRPr="00DE6756">
        <w:rPr>
          <w:rFonts w:asciiTheme="minorHAnsi" w:eastAsia="Times New Roman" w:hAnsiTheme="minorHAnsi" w:cstheme="minorHAnsi"/>
          <w:color w:val="000000"/>
          <w:sz w:val="24"/>
          <w:szCs w:val="24"/>
          <w:lang w:eastAsia="nl-NL"/>
        </w:rPr>
        <w:t xml:space="preserve"> het </w:t>
      </w:r>
      <w:proofErr w:type="spellStart"/>
      <w:r w:rsidR="002532C5" w:rsidRPr="00DE6756">
        <w:rPr>
          <w:rFonts w:asciiTheme="minorHAnsi" w:eastAsia="Times New Roman" w:hAnsiTheme="minorHAnsi" w:cstheme="minorHAnsi"/>
          <w:color w:val="000000"/>
          <w:sz w:val="24"/>
          <w:szCs w:val="24"/>
          <w:lang w:eastAsia="nl-NL"/>
        </w:rPr>
        <w:t>dropout</w:t>
      </w:r>
      <w:proofErr w:type="spellEnd"/>
      <w:r w:rsidR="002532C5" w:rsidRPr="00DE6756">
        <w:rPr>
          <w:rFonts w:asciiTheme="minorHAnsi" w:eastAsia="Times New Roman" w:hAnsiTheme="minorHAnsi" w:cstheme="minorHAnsi"/>
          <w:color w:val="000000"/>
          <w:sz w:val="24"/>
          <w:szCs w:val="24"/>
          <w:lang w:eastAsia="nl-NL"/>
        </w:rPr>
        <w:t xml:space="preserve"> percentage bij</w:t>
      </w:r>
      <w:r w:rsidRPr="00DE6756">
        <w:rPr>
          <w:rFonts w:asciiTheme="minorHAnsi" w:eastAsia="Times New Roman" w:hAnsiTheme="minorHAnsi" w:cstheme="minorHAnsi"/>
          <w:color w:val="000000"/>
          <w:sz w:val="24"/>
          <w:szCs w:val="24"/>
          <w:lang w:eastAsia="nl-NL"/>
        </w:rPr>
        <w:t xml:space="preserve"> </w:t>
      </w:r>
      <w:proofErr w:type="spellStart"/>
      <w:r w:rsidRPr="00DE6756">
        <w:rPr>
          <w:rFonts w:asciiTheme="minorHAnsi" w:eastAsia="Times New Roman" w:hAnsiTheme="minorHAnsi" w:cstheme="minorHAnsi"/>
          <w:color w:val="000000"/>
          <w:sz w:val="24"/>
          <w:szCs w:val="24"/>
          <w:lang w:eastAsia="nl-NL"/>
        </w:rPr>
        <w:t>I</w:t>
      </w:r>
      <w:r w:rsidR="00DE6756">
        <w:rPr>
          <w:rFonts w:asciiTheme="minorHAnsi" w:eastAsia="Times New Roman" w:hAnsiTheme="minorHAnsi" w:cstheme="minorHAnsi"/>
          <w:color w:val="000000"/>
          <w:sz w:val="24"/>
          <w:szCs w:val="24"/>
          <w:lang w:eastAsia="nl-NL"/>
        </w:rPr>
        <w:t>m</w:t>
      </w:r>
      <w:r w:rsidRPr="00DE6756">
        <w:rPr>
          <w:rFonts w:asciiTheme="minorHAnsi" w:eastAsia="Times New Roman" w:hAnsiTheme="minorHAnsi" w:cstheme="minorHAnsi"/>
          <w:color w:val="000000"/>
          <w:sz w:val="24"/>
          <w:szCs w:val="24"/>
          <w:lang w:eastAsia="nl-NL"/>
        </w:rPr>
        <w:t>R</w:t>
      </w:r>
      <w:r w:rsidR="00DE6756">
        <w:rPr>
          <w:rFonts w:asciiTheme="minorHAnsi" w:eastAsia="Times New Roman" w:hAnsiTheme="minorHAnsi" w:cstheme="minorHAnsi"/>
          <w:color w:val="000000"/>
          <w:sz w:val="24"/>
          <w:szCs w:val="24"/>
          <w:lang w:eastAsia="nl-NL"/>
        </w:rPr>
        <w:t>s</w:t>
      </w:r>
      <w:proofErr w:type="spellEnd"/>
      <w:r w:rsidRPr="00DE6756">
        <w:rPr>
          <w:rFonts w:asciiTheme="minorHAnsi" w:eastAsia="Times New Roman" w:hAnsiTheme="minorHAnsi" w:cstheme="minorHAnsi"/>
          <w:color w:val="000000"/>
          <w:sz w:val="24"/>
          <w:szCs w:val="24"/>
          <w:lang w:eastAsia="nl-NL"/>
        </w:rPr>
        <w:t xml:space="preserve"> ook </w:t>
      </w:r>
      <w:r w:rsidR="002532C5" w:rsidRPr="00DE6756">
        <w:rPr>
          <w:rFonts w:asciiTheme="minorHAnsi" w:eastAsia="Times New Roman" w:hAnsiTheme="minorHAnsi" w:cstheme="minorHAnsi"/>
          <w:color w:val="000000"/>
          <w:sz w:val="24"/>
          <w:szCs w:val="24"/>
          <w:lang w:eastAsia="nl-NL"/>
        </w:rPr>
        <w:t xml:space="preserve">relatief </w:t>
      </w:r>
      <w:r w:rsidR="008F11D8" w:rsidRPr="00DE6756">
        <w:rPr>
          <w:rFonts w:asciiTheme="minorHAnsi" w:eastAsia="Times New Roman" w:hAnsiTheme="minorHAnsi" w:cstheme="minorHAnsi"/>
          <w:color w:val="000000"/>
          <w:sz w:val="24"/>
          <w:szCs w:val="24"/>
          <w:lang w:eastAsia="nl-NL"/>
        </w:rPr>
        <w:t>lager</w:t>
      </w:r>
      <w:r w:rsidR="002532C5" w:rsidRPr="00DE6756">
        <w:rPr>
          <w:rFonts w:asciiTheme="minorHAnsi" w:eastAsia="Times New Roman" w:hAnsiTheme="minorHAnsi" w:cstheme="minorHAnsi"/>
          <w:color w:val="000000"/>
          <w:sz w:val="24"/>
          <w:szCs w:val="24"/>
          <w:lang w:eastAsia="nl-NL"/>
        </w:rPr>
        <w:t xml:space="preserve"> te zijn </w:t>
      </w:r>
      <w:r w:rsidRPr="00DE6756">
        <w:rPr>
          <w:rFonts w:asciiTheme="minorHAnsi" w:eastAsia="Times New Roman" w:hAnsiTheme="minorHAnsi" w:cstheme="minorHAnsi"/>
          <w:color w:val="000000"/>
          <w:sz w:val="24"/>
          <w:szCs w:val="24"/>
          <w:lang w:eastAsia="nl-NL"/>
        </w:rPr>
        <w:t>(Arntz et al., 2007).</w:t>
      </w:r>
    </w:p>
    <w:p w14:paraId="160C1573" w14:textId="77777777" w:rsidR="00254605" w:rsidRPr="00346C26" w:rsidRDefault="00254605" w:rsidP="00254605">
      <w:pPr>
        <w:shd w:val="clear" w:color="auto" w:fill="FFFFFF"/>
        <w:spacing w:before="100" w:beforeAutospacing="1" w:after="240" w:line="240" w:lineRule="auto"/>
        <w:rPr>
          <w:rFonts w:asciiTheme="minorHAnsi" w:eastAsia="Times New Roman" w:hAnsiTheme="minorHAnsi" w:cs="Times New Roman"/>
          <w:sz w:val="36"/>
          <w:szCs w:val="36"/>
          <w:lang w:eastAsia="nl-NL"/>
        </w:rPr>
      </w:pPr>
      <w:r w:rsidRPr="00346C26">
        <w:rPr>
          <w:rFonts w:asciiTheme="minorHAnsi" w:eastAsia="Times New Roman" w:hAnsiTheme="minorHAnsi" w:cs="Times New Roman"/>
          <w:sz w:val="36"/>
          <w:szCs w:val="36"/>
          <w:lang w:eastAsia="nl-NL"/>
        </w:rPr>
        <w:t>Doelstelling</w:t>
      </w:r>
    </w:p>
    <w:p w14:paraId="689F9A11" w14:textId="0715DD5B" w:rsidR="00254605" w:rsidRPr="00346C26" w:rsidRDefault="00254605" w:rsidP="00254605">
      <w:pPr>
        <w:shd w:val="clear" w:color="auto" w:fill="FFFFFF"/>
        <w:spacing w:before="100" w:beforeAutospacing="1" w:after="240" w:line="240" w:lineRule="auto"/>
        <w:rPr>
          <w:rFonts w:asciiTheme="minorHAnsi" w:eastAsia="Times New Roman" w:hAnsiTheme="minorHAnsi" w:cs="Times New Roman"/>
          <w:sz w:val="24"/>
          <w:szCs w:val="24"/>
          <w:lang w:eastAsia="nl-NL"/>
        </w:rPr>
      </w:pPr>
      <w:r w:rsidRPr="00346C26">
        <w:rPr>
          <w:rFonts w:asciiTheme="minorHAnsi" w:eastAsia="Times New Roman" w:hAnsiTheme="minorHAnsi" w:cs="Times New Roman"/>
          <w:sz w:val="24"/>
          <w:szCs w:val="24"/>
          <w:lang w:eastAsia="nl-NL"/>
        </w:rPr>
        <w:t xml:space="preserve">De cursist beheerst na de </w:t>
      </w:r>
      <w:r w:rsidR="00E806B9" w:rsidRPr="00346C26">
        <w:rPr>
          <w:rFonts w:asciiTheme="minorHAnsi" w:eastAsia="Times New Roman" w:hAnsiTheme="minorHAnsi" w:cs="Times New Roman"/>
          <w:sz w:val="24"/>
          <w:szCs w:val="24"/>
          <w:lang w:eastAsia="nl-NL"/>
        </w:rPr>
        <w:t>cursus</w:t>
      </w:r>
      <w:r w:rsidRPr="00346C26">
        <w:rPr>
          <w:rFonts w:asciiTheme="minorHAnsi" w:eastAsia="Times New Roman" w:hAnsiTheme="minorHAnsi" w:cs="Times New Roman"/>
          <w:sz w:val="24"/>
          <w:szCs w:val="24"/>
          <w:lang w:eastAsia="nl-NL"/>
        </w:rPr>
        <w:t xml:space="preserve"> het </w:t>
      </w:r>
      <w:proofErr w:type="spellStart"/>
      <w:r w:rsidRPr="00346C26">
        <w:rPr>
          <w:rFonts w:asciiTheme="minorHAnsi" w:eastAsia="Times New Roman" w:hAnsiTheme="minorHAnsi" w:cs="Times New Roman"/>
          <w:sz w:val="24"/>
          <w:szCs w:val="24"/>
          <w:lang w:eastAsia="nl-NL"/>
        </w:rPr>
        <w:t>I</w:t>
      </w:r>
      <w:r w:rsidR="00DE6756">
        <w:rPr>
          <w:rFonts w:asciiTheme="minorHAnsi" w:eastAsia="Times New Roman" w:hAnsiTheme="minorHAnsi" w:cs="Times New Roman"/>
          <w:sz w:val="24"/>
          <w:szCs w:val="24"/>
          <w:lang w:eastAsia="nl-NL"/>
        </w:rPr>
        <w:t>m</w:t>
      </w:r>
      <w:r w:rsidRPr="00346C26">
        <w:rPr>
          <w:rFonts w:asciiTheme="minorHAnsi" w:eastAsia="Times New Roman" w:hAnsiTheme="minorHAnsi" w:cs="Times New Roman"/>
          <w:sz w:val="24"/>
          <w:szCs w:val="24"/>
          <w:lang w:eastAsia="nl-NL"/>
        </w:rPr>
        <w:t>R</w:t>
      </w:r>
      <w:r w:rsidR="00DE6756">
        <w:rPr>
          <w:rFonts w:asciiTheme="minorHAnsi" w:eastAsia="Times New Roman" w:hAnsiTheme="minorHAnsi" w:cs="Times New Roman"/>
          <w:sz w:val="24"/>
          <w:szCs w:val="24"/>
          <w:lang w:eastAsia="nl-NL"/>
        </w:rPr>
        <w:t>s</w:t>
      </w:r>
      <w:proofErr w:type="spellEnd"/>
      <w:r w:rsidRPr="00346C26">
        <w:rPr>
          <w:rFonts w:asciiTheme="minorHAnsi" w:eastAsia="Times New Roman" w:hAnsiTheme="minorHAnsi" w:cs="Times New Roman"/>
          <w:sz w:val="24"/>
          <w:szCs w:val="24"/>
          <w:lang w:eastAsia="nl-NL"/>
        </w:rPr>
        <w:t xml:space="preserve"> protocol en kan aan de slag met cliënten met PTSS als gevolg van trauma uit de kindertijd.</w:t>
      </w:r>
    </w:p>
    <w:p w14:paraId="4DE66E58" w14:textId="77777777" w:rsidR="00254605" w:rsidRPr="00346C26" w:rsidRDefault="00254605" w:rsidP="00254605">
      <w:pPr>
        <w:shd w:val="clear" w:color="auto" w:fill="FFFFFF"/>
        <w:spacing w:before="100" w:beforeAutospacing="1" w:after="240" w:line="240" w:lineRule="auto"/>
        <w:rPr>
          <w:rFonts w:asciiTheme="minorHAnsi" w:eastAsia="Times New Roman" w:hAnsiTheme="minorHAnsi" w:cs="Times New Roman"/>
          <w:sz w:val="36"/>
          <w:szCs w:val="36"/>
          <w:lang w:eastAsia="nl-NL"/>
        </w:rPr>
      </w:pPr>
      <w:r w:rsidRPr="00346C26">
        <w:rPr>
          <w:rFonts w:asciiTheme="minorHAnsi" w:eastAsia="Times New Roman" w:hAnsiTheme="minorHAnsi" w:cs="Times New Roman"/>
          <w:sz w:val="36"/>
          <w:szCs w:val="36"/>
          <w:lang w:eastAsia="nl-NL"/>
        </w:rPr>
        <w:t>Opzet</w:t>
      </w:r>
    </w:p>
    <w:p w14:paraId="1C23FC97" w14:textId="71E1726D" w:rsidR="00254605" w:rsidRPr="00346C26" w:rsidRDefault="00254605" w:rsidP="00254605">
      <w:pPr>
        <w:spacing w:before="100" w:beforeAutospacing="1" w:after="240" w:line="240" w:lineRule="auto"/>
        <w:rPr>
          <w:rFonts w:asciiTheme="minorHAnsi" w:hAnsiTheme="minorHAnsi"/>
          <w:sz w:val="24"/>
          <w:szCs w:val="24"/>
        </w:rPr>
      </w:pPr>
      <w:r w:rsidRPr="00346C26">
        <w:rPr>
          <w:rFonts w:asciiTheme="minorHAnsi" w:hAnsiTheme="minorHAnsi"/>
          <w:sz w:val="24"/>
          <w:szCs w:val="24"/>
        </w:rPr>
        <w:t xml:space="preserve">De </w:t>
      </w:r>
      <w:r w:rsidR="00E806B9" w:rsidRPr="00346C26">
        <w:rPr>
          <w:rFonts w:asciiTheme="minorHAnsi" w:hAnsiTheme="minorHAnsi"/>
          <w:sz w:val="24"/>
          <w:szCs w:val="24"/>
        </w:rPr>
        <w:t>cursus</w:t>
      </w:r>
      <w:r w:rsidRPr="00346C26">
        <w:rPr>
          <w:rFonts w:asciiTheme="minorHAnsi" w:hAnsiTheme="minorHAnsi"/>
          <w:sz w:val="24"/>
          <w:szCs w:val="24"/>
        </w:rPr>
        <w:t xml:space="preserve"> bestaat uit vier cursusdagen. Alle dagen ligt de nadruk op de toepassing van </w:t>
      </w:r>
      <w:proofErr w:type="spellStart"/>
      <w:r w:rsidRPr="00346C26">
        <w:rPr>
          <w:rFonts w:asciiTheme="minorHAnsi" w:hAnsiTheme="minorHAnsi"/>
          <w:sz w:val="24"/>
          <w:szCs w:val="24"/>
        </w:rPr>
        <w:t>I</w:t>
      </w:r>
      <w:r w:rsidR="00DE6756">
        <w:rPr>
          <w:rFonts w:asciiTheme="minorHAnsi" w:hAnsiTheme="minorHAnsi"/>
          <w:sz w:val="24"/>
          <w:szCs w:val="24"/>
        </w:rPr>
        <w:t>m</w:t>
      </w:r>
      <w:r w:rsidRPr="00346C26">
        <w:rPr>
          <w:rFonts w:asciiTheme="minorHAnsi" w:hAnsiTheme="minorHAnsi"/>
          <w:sz w:val="24"/>
          <w:szCs w:val="24"/>
        </w:rPr>
        <w:t>R</w:t>
      </w:r>
      <w:r w:rsidR="00DE6756">
        <w:rPr>
          <w:rFonts w:asciiTheme="minorHAnsi" w:hAnsiTheme="minorHAnsi"/>
          <w:sz w:val="24"/>
          <w:szCs w:val="24"/>
        </w:rPr>
        <w:t>s</w:t>
      </w:r>
      <w:proofErr w:type="spellEnd"/>
      <w:r w:rsidRPr="00346C26">
        <w:rPr>
          <w:rFonts w:asciiTheme="minorHAnsi" w:hAnsiTheme="minorHAnsi"/>
          <w:sz w:val="24"/>
          <w:szCs w:val="24"/>
        </w:rPr>
        <w:t xml:space="preserve">. Dit wordt gerealiseerd met (video-)demonstraties als voorbeeld, het oefenen met de verschillende stappen van het protocol en het presenteren van eigen casuïstiek. </w:t>
      </w:r>
    </w:p>
    <w:p w14:paraId="2B9DDF6F" w14:textId="0142CCD1" w:rsidR="00254605" w:rsidRPr="00346C26" w:rsidRDefault="00254605" w:rsidP="00254605">
      <w:pPr>
        <w:spacing w:before="100" w:beforeAutospacing="1" w:after="240" w:line="240" w:lineRule="auto"/>
        <w:rPr>
          <w:rFonts w:asciiTheme="minorHAnsi" w:eastAsia="Times New Roman" w:hAnsiTheme="minorHAnsi" w:cs="Times New Roman"/>
          <w:sz w:val="24"/>
          <w:szCs w:val="24"/>
          <w:lang w:eastAsia="nl-NL"/>
        </w:rPr>
      </w:pPr>
      <w:r w:rsidRPr="00346C26">
        <w:rPr>
          <w:rFonts w:asciiTheme="minorHAnsi" w:eastAsia="Times New Roman" w:hAnsiTheme="minorHAnsi" w:cs="Times New Roman"/>
          <w:sz w:val="24"/>
          <w:szCs w:val="24"/>
          <w:lang w:eastAsia="nl-NL"/>
        </w:rPr>
        <w:t xml:space="preserve">Hierbij is er veel aandacht zijn voor lastige situaties die zich kunnen voordoen bij </w:t>
      </w:r>
      <w:proofErr w:type="spellStart"/>
      <w:r w:rsidRPr="00346C26">
        <w:rPr>
          <w:rFonts w:asciiTheme="minorHAnsi" w:eastAsia="Times New Roman" w:hAnsiTheme="minorHAnsi" w:cs="Times New Roman"/>
          <w:sz w:val="24"/>
          <w:szCs w:val="24"/>
          <w:lang w:eastAsia="nl-NL"/>
        </w:rPr>
        <w:t>I</w:t>
      </w:r>
      <w:r w:rsidR="00DE6756">
        <w:rPr>
          <w:rFonts w:asciiTheme="minorHAnsi" w:eastAsia="Times New Roman" w:hAnsiTheme="minorHAnsi" w:cs="Times New Roman"/>
          <w:sz w:val="24"/>
          <w:szCs w:val="24"/>
          <w:lang w:eastAsia="nl-NL"/>
        </w:rPr>
        <w:t>m</w:t>
      </w:r>
      <w:r w:rsidRPr="00346C26">
        <w:rPr>
          <w:rFonts w:asciiTheme="minorHAnsi" w:eastAsia="Times New Roman" w:hAnsiTheme="minorHAnsi" w:cs="Times New Roman"/>
          <w:sz w:val="24"/>
          <w:szCs w:val="24"/>
          <w:lang w:eastAsia="nl-NL"/>
        </w:rPr>
        <w:t>R</w:t>
      </w:r>
      <w:r w:rsidR="00DE6756">
        <w:rPr>
          <w:rFonts w:asciiTheme="minorHAnsi" w:eastAsia="Times New Roman" w:hAnsiTheme="minorHAnsi" w:cs="Times New Roman"/>
          <w:sz w:val="24"/>
          <w:szCs w:val="24"/>
          <w:lang w:eastAsia="nl-NL"/>
        </w:rPr>
        <w:t>s</w:t>
      </w:r>
      <w:proofErr w:type="spellEnd"/>
      <w:r w:rsidRPr="00346C26">
        <w:rPr>
          <w:rFonts w:asciiTheme="minorHAnsi" w:eastAsia="Times New Roman" w:hAnsiTheme="minorHAnsi" w:cs="Times New Roman"/>
          <w:sz w:val="24"/>
          <w:szCs w:val="24"/>
          <w:lang w:eastAsia="nl-NL"/>
        </w:rPr>
        <w:t xml:space="preserve">. Want hoewel de werkwijze eenvoudig is, komt de therapeut in de praktijk voor uitdagende situaties te staan. Als de cliënt </w:t>
      </w:r>
      <w:r w:rsidR="008F11D8" w:rsidRPr="00346C26">
        <w:rPr>
          <w:rFonts w:asciiTheme="minorHAnsi" w:eastAsia="Times New Roman" w:hAnsiTheme="minorHAnsi" w:cs="Times New Roman"/>
          <w:sz w:val="24"/>
          <w:szCs w:val="24"/>
          <w:lang w:eastAsia="nl-NL"/>
        </w:rPr>
        <w:t xml:space="preserve">bijvoorbeeld </w:t>
      </w:r>
      <w:r w:rsidRPr="00346C26">
        <w:rPr>
          <w:rFonts w:asciiTheme="minorHAnsi" w:eastAsia="Times New Roman" w:hAnsiTheme="minorHAnsi" w:cs="Times New Roman"/>
          <w:sz w:val="24"/>
          <w:szCs w:val="24"/>
          <w:lang w:eastAsia="nl-NL"/>
        </w:rPr>
        <w:t xml:space="preserve">dissocieert, zegt dat het verleden niet meer te veranderen is of zulke strenge normen en waarden heeft dat zelfs </w:t>
      </w:r>
      <w:r w:rsidRPr="00346C26">
        <w:rPr>
          <w:rFonts w:asciiTheme="minorHAnsi" w:eastAsia="Times New Roman" w:hAnsiTheme="minorHAnsi" w:cs="Times New Roman"/>
          <w:sz w:val="24"/>
          <w:szCs w:val="24"/>
          <w:lang w:eastAsia="nl-NL"/>
        </w:rPr>
        <w:lastRenderedPageBreak/>
        <w:t>imaginair ingrijpen in de traumatische gebeurtenis niet mag, moet de therapeut zoeken naar een juist antwoord.</w:t>
      </w:r>
    </w:p>
    <w:p w14:paraId="6291701A" w14:textId="77777777" w:rsidR="00346C26" w:rsidRDefault="00254605" w:rsidP="00346C26">
      <w:pPr>
        <w:spacing w:before="100" w:beforeAutospacing="1" w:after="240" w:line="240" w:lineRule="auto"/>
        <w:rPr>
          <w:rFonts w:asciiTheme="minorHAnsi" w:hAnsiTheme="minorHAnsi"/>
          <w:sz w:val="24"/>
          <w:szCs w:val="24"/>
        </w:rPr>
      </w:pPr>
      <w:r w:rsidRPr="00346C26">
        <w:rPr>
          <w:rFonts w:asciiTheme="minorHAnsi" w:hAnsiTheme="minorHAnsi"/>
          <w:sz w:val="24"/>
          <w:szCs w:val="24"/>
        </w:rPr>
        <w:t xml:space="preserve">Daarnaast komen onderwerpen aan de orde, die de therapeut ondersteunen bij de uitvoering van de gehele behandeling: gestructureerde assessment (d.m.v. de CAPS) bij trauma uit de kindertijd, de ontwikkeling van de DSM, de verschillende richtlijnen voor PTSS, theoretische modellen met betrekking tot trauma en imaginatie, interventies gericht op </w:t>
      </w:r>
      <w:proofErr w:type="spellStart"/>
      <w:r w:rsidRPr="00346C26">
        <w:rPr>
          <w:rFonts w:asciiTheme="minorHAnsi" w:hAnsiTheme="minorHAnsi"/>
          <w:sz w:val="24"/>
          <w:szCs w:val="24"/>
        </w:rPr>
        <w:t>comorbide</w:t>
      </w:r>
      <w:proofErr w:type="spellEnd"/>
      <w:r w:rsidRPr="00346C26">
        <w:rPr>
          <w:rFonts w:asciiTheme="minorHAnsi" w:hAnsiTheme="minorHAnsi"/>
          <w:sz w:val="24"/>
          <w:szCs w:val="24"/>
        </w:rPr>
        <w:t xml:space="preserve"> klachten en andere toepassingsmogelijkheden van </w:t>
      </w:r>
      <w:proofErr w:type="spellStart"/>
      <w:r w:rsidRPr="00346C26">
        <w:rPr>
          <w:rFonts w:asciiTheme="minorHAnsi" w:hAnsiTheme="minorHAnsi"/>
          <w:sz w:val="24"/>
          <w:szCs w:val="24"/>
        </w:rPr>
        <w:t>Imagery</w:t>
      </w:r>
      <w:proofErr w:type="spellEnd"/>
      <w:r w:rsidRPr="00346C26">
        <w:rPr>
          <w:rFonts w:asciiTheme="minorHAnsi" w:hAnsiTheme="minorHAnsi"/>
          <w:sz w:val="24"/>
          <w:szCs w:val="24"/>
        </w:rPr>
        <w:t xml:space="preserve"> Rescripting</w:t>
      </w:r>
      <w:r w:rsidRPr="00BE4E86">
        <w:rPr>
          <w:rFonts w:asciiTheme="minorHAnsi" w:hAnsiTheme="minorHAnsi"/>
          <w:sz w:val="24"/>
          <w:szCs w:val="24"/>
        </w:rPr>
        <w:t>.</w:t>
      </w:r>
    </w:p>
    <w:p w14:paraId="008679EE" w14:textId="77777777" w:rsidR="00BE4E86" w:rsidRDefault="00BE4E86" w:rsidP="00346C26">
      <w:pPr>
        <w:spacing w:before="100" w:beforeAutospacing="1" w:after="240" w:line="240" w:lineRule="auto"/>
        <w:rPr>
          <w:rFonts w:asciiTheme="minorHAnsi" w:hAnsiTheme="minorHAnsi"/>
          <w:sz w:val="36"/>
          <w:szCs w:val="36"/>
        </w:rPr>
      </w:pPr>
      <w:r w:rsidRPr="002532C5">
        <w:rPr>
          <w:rFonts w:asciiTheme="minorHAnsi" w:hAnsiTheme="minorHAnsi"/>
          <w:sz w:val="36"/>
          <w:szCs w:val="36"/>
        </w:rPr>
        <w:t>Docenten</w:t>
      </w:r>
    </w:p>
    <w:tbl>
      <w:tblPr>
        <w:tblStyle w:val="Tabel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6023"/>
      </w:tblGrid>
      <w:tr w:rsidR="00DE6756" w14:paraId="396ACAE8" w14:textId="77777777" w:rsidTr="00A966F7">
        <w:tc>
          <w:tcPr>
            <w:tcW w:w="3186" w:type="dxa"/>
          </w:tcPr>
          <w:p w14:paraId="420042D4" w14:textId="1DF3C860" w:rsidR="002532C5" w:rsidRDefault="00DE6756" w:rsidP="005A2F40">
            <w:pPr>
              <w:rPr>
                <w:rFonts w:asciiTheme="minorHAnsi" w:hAnsiTheme="minorHAnsi"/>
                <w:sz w:val="36"/>
                <w:szCs w:val="36"/>
              </w:rPr>
            </w:pPr>
            <w:r>
              <w:rPr>
                <w:rFonts w:asciiTheme="minorHAnsi" w:hAnsiTheme="minorHAnsi"/>
                <w:noProof/>
                <w:sz w:val="36"/>
                <w:szCs w:val="36"/>
              </w:rPr>
              <w:drawing>
                <wp:inline distT="0" distB="0" distL="0" distR="0" wp14:anchorId="2C5ACAB7" wp14:editId="4C76CBE4">
                  <wp:extent cx="1309512" cy="1590554"/>
                  <wp:effectExtent l="0" t="0" r="5080" b="0"/>
                  <wp:docPr id="4" name="Afbeelding 4" descr="Afbeelding met persoon, kleding,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persoon, kleding, buiten&#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4843" cy="1621322"/>
                          </a:xfrm>
                          <a:prstGeom prst="rect">
                            <a:avLst/>
                          </a:prstGeom>
                        </pic:spPr>
                      </pic:pic>
                    </a:graphicData>
                  </a:graphic>
                </wp:inline>
              </w:drawing>
            </w:r>
          </w:p>
        </w:tc>
        <w:tc>
          <w:tcPr>
            <w:tcW w:w="6023" w:type="dxa"/>
          </w:tcPr>
          <w:p w14:paraId="1F108EAB" w14:textId="2DB0E327" w:rsidR="002532C5" w:rsidRDefault="002532C5" w:rsidP="002532C5">
            <w:pPr>
              <w:rPr>
                <w:rFonts w:asciiTheme="minorHAnsi" w:hAnsiTheme="minorHAnsi"/>
                <w:sz w:val="24"/>
                <w:szCs w:val="24"/>
              </w:rPr>
            </w:pPr>
            <w:r>
              <w:rPr>
                <w:rFonts w:asciiTheme="minorHAnsi" w:hAnsiTheme="minorHAnsi"/>
                <w:sz w:val="24"/>
                <w:szCs w:val="24"/>
              </w:rPr>
              <w:t xml:space="preserve">Loes Marquenie, klinisch psycholoog, is als supervisor en behandelaar betrokken bij </w:t>
            </w:r>
            <w:r w:rsidR="00DE6756">
              <w:rPr>
                <w:rFonts w:asciiTheme="minorHAnsi" w:hAnsiTheme="minorHAnsi"/>
                <w:sz w:val="24"/>
                <w:szCs w:val="24"/>
              </w:rPr>
              <w:t>de</w:t>
            </w:r>
            <w:r>
              <w:rPr>
                <w:rFonts w:asciiTheme="minorHAnsi" w:hAnsiTheme="minorHAnsi"/>
                <w:sz w:val="24"/>
                <w:szCs w:val="24"/>
              </w:rPr>
              <w:t xml:space="preserve"> onderzoek</w:t>
            </w:r>
            <w:r w:rsidR="00DE6756">
              <w:rPr>
                <w:rFonts w:asciiTheme="minorHAnsi" w:hAnsiTheme="minorHAnsi"/>
                <w:sz w:val="24"/>
                <w:szCs w:val="24"/>
              </w:rPr>
              <w:t>en</w:t>
            </w:r>
            <w:r>
              <w:rPr>
                <w:rFonts w:asciiTheme="minorHAnsi" w:hAnsiTheme="minorHAnsi"/>
                <w:sz w:val="24"/>
                <w:szCs w:val="24"/>
              </w:rPr>
              <w:t xml:space="preserve"> naar </w:t>
            </w:r>
            <w:proofErr w:type="spellStart"/>
            <w:r>
              <w:rPr>
                <w:rFonts w:asciiTheme="minorHAnsi" w:hAnsiTheme="minorHAnsi"/>
                <w:sz w:val="24"/>
                <w:szCs w:val="24"/>
              </w:rPr>
              <w:t>I</w:t>
            </w:r>
            <w:r w:rsidR="00DE6756">
              <w:rPr>
                <w:rFonts w:asciiTheme="minorHAnsi" w:hAnsiTheme="minorHAnsi"/>
                <w:sz w:val="24"/>
                <w:szCs w:val="24"/>
              </w:rPr>
              <w:t>m</w:t>
            </w:r>
            <w:r>
              <w:rPr>
                <w:rFonts w:asciiTheme="minorHAnsi" w:hAnsiTheme="minorHAnsi"/>
                <w:sz w:val="24"/>
                <w:szCs w:val="24"/>
              </w:rPr>
              <w:t>R</w:t>
            </w:r>
            <w:r w:rsidR="00DE6756">
              <w:rPr>
                <w:rFonts w:asciiTheme="minorHAnsi" w:hAnsiTheme="minorHAnsi"/>
                <w:sz w:val="24"/>
                <w:szCs w:val="24"/>
              </w:rPr>
              <w:t>s</w:t>
            </w:r>
            <w:proofErr w:type="spellEnd"/>
            <w:r>
              <w:rPr>
                <w:rFonts w:asciiTheme="minorHAnsi" w:hAnsiTheme="minorHAnsi"/>
                <w:sz w:val="24"/>
                <w:szCs w:val="24"/>
              </w:rPr>
              <w:t>. Zij werkt bij Jellinek, curatieve verslavingszorg (onderdeel van Arkin) als klinisch psycholoog</w:t>
            </w:r>
            <w:r w:rsidR="00DE6756">
              <w:rPr>
                <w:rFonts w:asciiTheme="minorHAnsi" w:hAnsiTheme="minorHAnsi"/>
                <w:sz w:val="24"/>
                <w:szCs w:val="24"/>
              </w:rPr>
              <w:t>,</w:t>
            </w:r>
            <w:r>
              <w:rPr>
                <w:rFonts w:asciiTheme="minorHAnsi" w:hAnsiTheme="minorHAnsi"/>
                <w:sz w:val="24"/>
                <w:szCs w:val="24"/>
              </w:rPr>
              <w:t xml:space="preserve"> s</w:t>
            </w:r>
            <w:r w:rsidR="00DE6756">
              <w:rPr>
                <w:rFonts w:asciiTheme="minorHAnsi" w:hAnsiTheme="minorHAnsi"/>
                <w:sz w:val="24"/>
                <w:szCs w:val="24"/>
              </w:rPr>
              <w:t>enior onderzoeker, en s</w:t>
            </w:r>
            <w:r>
              <w:rPr>
                <w:rFonts w:asciiTheme="minorHAnsi" w:hAnsiTheme="minorHAnsi"/>
                <w:sz w:val="24"/>
                <w:szCs w:val="24"/>
              </w:rPr>
              <w:t xml:space="preserve">upervisor </w:t>
            </w:r>
            <w:proofErr w:type="spellStart"/>
            <w:r>
              <w:rPr>
                <w:rFonts w:asciiTheme="minorHAnsi" w:hAnsiTheme="minorHAnsi"/>
                <w:sz w:val="24"/>
                <w:szCs w:val="24"/>
              </w:rPr>
              <w:t>VGCt</w:t>
            </w:r>
            <w:proofErr w:type="spellEnd"/>
            <w:r>
              <w:rPr>
                <w:rFonts w:asciiTheme="minorHAnsi" w:hAnsiTheme="minorHAnsi"/>
                <w:sz w:val="24"/>
                <w:szCs w:val="24"/>
              </w:rPr>
              <w:t xml:space="preserve">. Zij werkte voorheen bij </w:t>
            </w:r>
            <w:proofErr w:type="spellStart"/>
            <w:r>
              <w:rPr>
                <w:rFonts w:asciiTheme="minorHAnsi" w:hAnsiTheme="minorHAnsi"/>
                <w:sz w:val="24"/>
                <w:szCs w:val="24"/>
              </w:rPr>
              <w:t>GGZinGeest</w:t>
            </w:r>
            <w:proofErr w:type="spellEnd"/>
            <w:r>
              <w:rPr>
                <w:rFonts w:asciiTheme="minorHAnsi" w:hAnsiTheme="minorHAnsi"/>
                <w:sz w:val="24"/>
                <w:szCs w:val="24"/>
              </w:rPr>
              <w:t xml:space="preserve">, </w:t>
            </w:r>
            <w:proofErr w:type="spellStart"/>
            <w:r>
              <w:rPr>
                <w:rFonts w:asciiTheme="minorHAnsi" w:hAnsiTheme="minorHAnsi"/>
                <w:sz w:val="24"/>
                <w:szCs w:val="24"/>
              </w:rPr>
              <w:t>PuntP</w:t>
            </w:r>
            <w:proofErr w:type="spellEnd"/>
            <w:r>
              <w:rPr>
                <w:rFonts w:asciiTheme="minorHAnsi" w:hAnsiTheme="minorHAnsi"/>
                <w:sz w:val="24"/>
                <w:szCs w:val="24"/>
              </w:rPr>
              <w:t xml:space="preserve"> en </w:t>
            </w:r>
            <w:proofErr w:type="spellStart"/>
            <w:r>
              <w:rPr>
                <w:rFonts w:asciiTheme="minorHAnsi" w:hAnsiTheme="minorHAnsi"/>
                <w:sz w:val="24"/>
                <w:szCs w:val="24"/>
              </w:rPr>
              <w:t>Altrecht</w:t>
            </w:r>
            <w:proofErr w:type="spellEnd"/>
            <w:r>
              <w:rPr>
                <w:rFonts w:asciiTheme="minorHAnsi" w:hAnsiTheme="minorHAnsi"/>
                <w:sz w:val="24"/>
                <w:szCs w:val="24"/>
              </w:rPr>
              <w:t xml:space="preserve"> op afdelingen voor angststoornissen. Hier was zij als therapeut en supervisor betrokken bij verschillende behandelstudies. Zij promoveerde in 2003 op angststoornissen bij alcoholverslaving.</w:t>
            </w:r>
          </w:p>
          <w:p w14:paraId="593DF848" w14:textId="77777777" w:rsidR="002532C5" w:rsidRDefault="002532C5" w:rsidP="005A2F40">
            <w:pPr>
              <w:rPr>
                <w:rFonts w:asciiTheme="minorHAnsi" w:hAnsiTheme="minorHAnsi"/>
                <w:sz w:val="36"/>
                <w:szCs w:val="36"/>
              </w:rPr>
            </w:pPr>
          </w:p>
        </w:tc>
      </w:tr>
      <w:tr w:rsidR="00DE6756" w14:paraId="0082CD51" w14:textId="77777777" w:rsidTr="00A966F7">
        <w:tc>
          <w:tcPr>
            <w:tcW w:w="3186" w:type="dxa"/>
          </w:tcPr>
          <w:p w14:paraId="50F6FD92" w14:textId="77777777" w:rsidR="002532C5" w:rsidRDefault="002532C5" w:rsidP="005A2F40">
            <w:pPr>
              <w:rPr>
                <w:rFonts w:asciiTheme="minorHAnsi" w:hAnsiTheme="minorHAnsi"/>
                <w:sz w:val="36"/>
                <w:szCs w:val="36"/>
              </w:rPr>
            </w:pPr>
            <w:r>
              <w:rPr>
                <w:rFonts w:asciiTheme="minorHAnsi" w:hAnsiTheme="minorHAnsi"/>
                <w:noProof/>
                <w:sz w:val="36"/>
                <w:szCs w:val="36"/>
                <w:lang w:eastAsia="nl-NL"/>
              </w:rPr>
              <w:drawing>
                <wp:inline distT="0" distB="0" distL="0" distR="0" wp14:anchorId="2187A111" wp14:editId="6B3AD48D">
                  <wp:extent cx="1235947" cy="1646032"/>
                  <wp:effectExtent l="0" t="0" r="254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 Sandra Raabe.jpg"/>
                          <pic:cNvPicPr/>
                        </pic:nvPicPr>
                        <pic:blipFill>
                          <a:blip r:embed="rId8">
                            <a:extLst>
                              <a:ext uri="{28A0092B-C50C-407E-A947-70E740481C1C}">
                                <a14:useLocalDpi xmlns:a14="http://schemas.microsoft.com/office/drawing/2010/main" val="0"/>
                              </a:ext>
                            </a:extLst>
                          </a:blip>
                          <a:stretch>
                            <a:fillRect/>
                          </a:stretch>
                        </pic:blipFill>
                        <pic:spPr>
                          <a:xfrm>
                            <a:off x="0" y="0"/>
                            <a:ext cx="1279427" cy="1703939"/>
                          </a:xfrm>
                          <a:prstGeom prst="rect">
                            <a:avLst/>
                          </a:prstGeom>
                        </pic:spPr>
                      </pic:pic>
                    </a:graphicData>
                  </a:graphic>
                </wp:inline>
              </w:drawing>
            </w:r>
          </w:p>
        </w:tc>
        <w:tc>
          <w:tcPr>
            <w:tcW w:w="6023" w:type="dxa"/>
          </w:tcPr>
          <w:p w14:paraId="2E6ABB55" w14:textId="77777777" w:rsidR="002532C5" w:rsidRPr="00BE4E86" w:rsidRDefault="002532C5" w:rsidP="002532C5">
            <w:pPr>
              <w:rPr>
                <w:rFonts w:asciiTheme="minorHAnsi" w:hAnsiTheme="minorHAnsi"/>
                <w:sz w:val="24"/>
                <w:szCs w:val="24"/>
              </w:rPr>
            </w:pPr>
            <w:r>
              <w:rPr>
                <w:rFonts w:asciiTheme="minorHAnsi" w:hAnsiTheme="minorHAnsi"/>
                <w:sz w:val="24"/>
                <w:szCs w:val="24"/>
              </w:rPr>
              <w:t xml:space="preserve">Sandra Raabe, psycholoog, is als promovendus, diagnosticus en supervisor betrokken bij het onderzoek naar IR. Zij werkt bij de UvA als universitair docent psychodiagnostiek en klinische gespreksvoering en onderzoeker bij de programmagroep </w:t>
            </w:r>
            <w:proofErr w:type="spellStart"/>
            <w:r>
              <w:rPr>
                <w:rFonts w:asciiTheme="minorHAnsi" w:hAnsiTheme="minorHAnsi"/>
                <w:sz w:val="24"/>
                <w:szCs w:val="24"/>
              </w:rPr>
              <w:t>Clinical</w:t>
            </w:r>
            <w:proofErr w:type="spellEnd"/>
            <w:r>
              <w:rPr>
                <w:rFonts w:asciiTheme="minorHAnsi" w:hAnsiTheme="minorHAnsi"/>
                <w:sz w:val="24"/>
                <w:szCs w:val="24"/>
              </w:rPr>
              <w:t xml:space="preserve"> </w:t>
            </w:r>
            <w:proofErr w:type="spellStart"/>
            <w:r>
              <w:rPr>
                <w:rFonts w:asciiTheme="minorHAnsi" w:hAnsiTheme="minorHAnsi"/>
                <w:sz w:val="24"/>
                <w:szCs w:val="24"/>
              </w:rPr>
              <w:t>Psychology</w:t>
            </w:r>
            <w:proofErr w:type="spellEnd"/>
            <w:r>
              <w:rPr>
                <w:rFonts w:asciiTheme="minorHAnsi" w:hAnsiTheme="minorHAnsi"/>
                <w:sz w:val="24"/>
                <w:szCs w:val="24"/>
              </w:rPr>
              <w:t xml:space="preserve"> van de Faculteit der Maatschappij- en </w:t>
            </w:r>
            <w:proofErr w:type="spellStart"/>
            <w:r>
              <w:rPr>
                <w:rFonts w:asciiTheme="minorHAnsi" w:hAnsiTheme="minorHAnsi"/>
                <w:sz w:val="24"/>
                <w:szCs w:val="24"/>
              </w:rPr>
              <w:t>Gedragswetenschapppen</w:t>
            </w:r>
            <w:proofErr w:type="spellEnd"/>
            <w:r>
              <w:rPr>
                <w:rFonts w:asciiTheme="minorHAnsi" w:hAnsiTheme="minorHAnsi"/>
                <w:sz w:val="24"/>
                <w:szCs w:val="24"/>
              </w:rPr>
              <w:t xml:space="preserve">. Daarnaast is zij werkzaam bij </w:t>
            </w:r>
            <w:proofErr w:type="spellStart"/>
            <w:r>
              <w:rPr>
                <w:rFonts w:asciiTheme="minorHAnsi" w:hAnsiTheme="minorHAnsi"/>
                <w:sz w:val="24"/>
                <w:szCs w:val="24"/>
              </w:rPr>
              <w:t>SinaïCentrum</w:t>
            </w:r>
            <w:proofErr w:type="spellEnd"/>
            <w:r>
              <w:rPr>
                <w:rFonts w:asciiTheme="minorHAnsi" w:hAnsiTheme="minorHAnsi"/>
                <w:sz w:val="24"/>
                <w:szCs w:val="24"/>
              </w:rPr>
              <w:t xml:space="preserve"> (onderdeel van Arkin).</w:t>
            </w:r>
          </w:p>
          <w:p w14:paraId="4FA177EE" w14:textId="77777777" w:rsidR="002532C5" w:rsidRDefault="002532C5" w:rsidP="005A2F40">
            <w:pPr>
              <w:rPr>
                <w:rFonts w:asciiTheme="minorHAnsi" w:hAnsiTheme="minorHAnsi"/>
                <w:sz w:val="36"/>
                <w:szCs w:val="36"/>
              </w:rPr>
            </w:pPr>
          </w:p>
        </w:tc>
      </w:tr>
    </w:tbl>
    <w:p w14:paraId="350B4676" w14:textId="77777777" w:rsidR="00D404AE" w:rsidRPr="00D71883" w:rsidRDefault="00D404AE" w:rsidP="00032715">
      <w:pPr>
        <w:shd w:val="clear" w:color="auto" w:fill="FFFFFF"/>
        <w:spacing w:before="100" w:beforeAutospacing="1" w:after="360" w:line="240" w:lineRule="auto"/>
        <w:rPr>
          <w:rFonts w:asciiTheme="minorHAnsi" w:eastAsia="Times New Roman" w:hAnsiTheme="minorHAnsi" w:cs="Times New Roman"/>
          <w:bCs/>
          <w:sz w:val="36"/>
          <w:szCs w:val="36"/>
          <w:lang w:eastAsia="nl-NL"/>
        </w:rPr>
      </w:pPr>
      <w:r w:rsidRPr="00D71883">
        <w:rPr>
          <w:rFonts w:asciiTheme="minorHAnsi" w:eastAsia="Times New Roman" w:hAnsiTheme="minorHAnsi" w:cs="Times New Roman"/>
          <w:bCs/>
          <w:sz w:val="36"/>
          <w:szCs w:val="36"/>
          <w:lang w:eastAsia="nl-NL"/>
        </w:rPr>
        <w:t>Accreditatie</w:t>
      </w:r>
    </w:p>
    <w:p w14:paraId="0C9AF2E4" w14:textId="681082B0" w:rsidR="004A53F5" w:rsidRPr="00BE4E86" w:rsidRDefault="004A53F5" w:rsidP="00032715">
      <w:pPr>
        <w:shd w:val="clear" w:color="auto" w:fill="FFFFFF"/>
        <w:spacing w:before="100" w:beforeAutospacing="1" w:after="360" w:line="240" w:lineRule="auto"/>
        <w:rPr>
          <w:rFonts w:asciiTheme="minorHAnsi" w:hAnsiTheme="minorHAnsi"/>
          <w:sz w:val="24"/>
          <w:szCs w:val="24"/>
        </w:rPr>
      </w:pPr>
      <w:r w:rsidRPr="00BE4E86">
        <w:rPr>
          <w:rFonts w:asciiTheme="minorHAnsi" w:hAnsiTheme="minorHAnsi"/>
          <w:sz w:val="24"/>
          <w:szCs w:val="24"/>
        </w:rPr>
        <w:t xml:space="preserve">Accreditatie </w:t>
      </w:r>
      <w:r w:rsidR="00DE6756">
        <w:rPr>
          <w:rFonts w:asciiTheme="minorHAnsi" w:hAnsiTheme="minorHAnsi"/>
          <w:sz w:val="24"/>
          <w:szCs w:val="24"/>
        </w:rPr>
        <w:t xml:space="preserve">wordt aangevraagd bij de </w:t>
      </w:r>
      <w:proofErr w:type="spellStart"/>
      <w:r w:rsidR="00346C26">
        <w:rPr>
          <w:rFonts w:asciiTheme="minorHAnsi" w:hAnsiTheme="minorHAnsi"/>
          <w:sz w:val="24"/>
          <w:szCs w:val="24"/>
        </w:rPr>
        <w:t>VGCt</w:t>
      </w:r>
      <w:proofErr w:type="spellEnd"/>
      <w:r w:rsidR="00346C26">
        <w:rPr>
          <w:rFonts w:asciiTheme="minorHAnsi" w:hAnsiTheme="minorHAnsi"/>
          <w:sz w:val="24"/>
          <w:szCs w:val="24"/>
        </w:rPr>
        <w:t xml:space="preserve"> (25 uur </w:t>
      </w:r>
      <w:r w:rsidR="00DE6756">
        <w:rPr>
          <w:rFonts w:asciiTheme="minorHAnsi" w:hAnsiTheme="minorHAnsi"/>
          <w:sz w:val="24"/>
          <w:szCs w:val="24"/>
        </w:rPr>
        <w:t>vervolgcursus</w:t>
      </w:r>
      <w:r w:rsidR="00346C26">
        <w:rPr>
          <w:rFonts w:asciiTheme="minorHAnsi" w:hAnsiTheme="minorHAnsi"/>
          <w:sz w:val="24"/>
          <w:szCs w:val="24"/>
        </w:rPr>
        <w:t xml:space="preserve">) en </w:t>
      </w:r>
      <w:proofErr w:type="spellStart"/>
      <w:r w:rsidR="000B0167" w:rsidRPr="00BE4E86">
        <w:rPr>
          <w:rFonts w:asciiTheme="minorHAnsi" w:hAnsiTheme="minorHAnsi"/>
          <w:sz w:val="24"/>
          <w:szCs w:val="24"/>
        </w:rPr>
        <w:t>FGzPt</w:t>
      </w:r>
      <w:proofErr w:type="spellEnd"/>
      <w:r w:rsidR="00346C26">
        <w:rPr>
          <w:rFonts w:asciiTheme="minorHAnsi" w:hAnsiTheme="minorHAnsi"/>
          <w:sz w:val="24"/>
          <w:szCs w:val="24"/>
        </w:rPr>
        <w:t xml:space="preserve"> (</w:t>
      </w:r>
      <w:r w:rsidR="00DE6756">
        <w:rPr>
          <w:rFonts w:asciiTheme="minorHAnsi" w:hAnsiTheme="minorHAnsi"/>
          <w:sz w:val="24"/>
          <w:szCs w:val="24"/>
        </w:rPr>
        <w:t>20</w:t>
      </w:r>
      <w:r w:rsidR="00346C26">
        <w:rPr>
          <w:rFonts w:asciiTheme="minorHAnsi" w:hAnsiTheme="minorHAnsi"/>
          <w:sz w:val="24"/>
          <w:szCs w:val="24"/>
        </w:rPr>
        <w:t xml:space="preserve"> punten herregistratie KP)</w:t>
      </w:r>
    </w:p>
    <w:p w14:paraId="2F64C186" w14:textId="77777777" w:rsidR="00AC0035" w:rsidRPr="00BE4E86" w:rsidRDefault="00AC0035" w:rsidP="00AC0035">
      <w:pPr>
        <w:shd w:val="clear" w:color="auto" w:fill="FFFFFF"/>
        <w:spacing w:before="100" w:beforeAutospacing="1" w:after="360" w:line="240" w:lineRule="auto"/>
        <w:rPr>
          <w:rFonts w:asciiTheme="minorHAnsi" w:hAnsiTheme="minorHAnsi"/>
          <w:sz w:val="24"/>
          <w:szCs w:val="24"/>
        </w:rPr>
      </w:pPr>
      <w:r w:rsidRPr="00BE4E86">
        <w:rPr>
          <w:rFonts w:asciiTheme="minorHAnsi" w:hAnsiTheme="minorHAnsi"/>
          <w:sz w:val="24"/>
          <w:szCs w:val="24"/>
        </w:rPr>
        <w:t xml:space="preserve">De punten worden toegekend bij voldoende </w:t>
      </w:r>
      <w:r w:rsidRPr="00BE4E86">
        <w:rPr>
          <w:rFonts w:asciiTheme="minorHAnsi" w:hAnsiTheme="minorHAnsi"/>
          <w:b/>
          <w:sz w:val="24"/>
          <w:szCs w:val="24"/>
        </w:rPr>
        <w:t>aanwezigheid</w:t>
      </w:r>
      <w:r w:rsidRPr="00BE4E86">
        <w:rPr>
          <w:rFonts w:asciiTheme="minorHAnsi" w:hAnsiTheme="minorHAnsi"/>
          <w:sz w:val="24"/>
          <w:szCs w:val="24"/>
        </w:rPr>
        <w:t xml:space="preserve"> en voldoende </w:t>
      </w:r>
      <w:r w:rsidRPr="00BE4E86">
        <w:rPr>
          <w:rFonts w:asciiTheme="minorHAnsi" w:hAnsiTheme="minorHAnsi"/>
          <w:b/>
          <w:sz w:val="24"/>
          <w:szCs w:val="24"/>
        </w:rPr>
        <w:t>toetsing</w:t>
      </w:r>
      <w:r w:rsidRPr="00BE4E86">
        <w:rPr>
          <w:rFonts w:asciiTheme="minorHAnsi" w:hAnsiTheme="minorHAnsi"/>
          <w:sz w:val="24"/>
          <w:szCs w:val="24"/>
        </w:rPr>
        <w:t>.</w:t>
      </w:r>
    </w:p>
    <w:p w14:paraId="476105B6" w14:textId="77777777" w:rsidR="0060648F" w:rsidRDefault="00AC0035" w:rsidP="00484A07">
      <w:pPr>
        <w:ind w:left="1416"/>
        <w:rPr>
          <w:rFonts w:asciiTheme="minorHAnsi" w:eastAsia="Times New Roman" w:hAnsiTheme="minorHAnsi" w:cs="Times New Roman"/>
          <w:bCs/>
          <w:sz w:val="20"/>
          <w:szCs w:val="20"/>
          <w:lang w:eastAsia="nl-NL"/>
        </w:rPr>
      </w:pPr>
      <w:r w:rsidRPr="00FE5AA8">
        <w:rPr>
          <w:rFonts w:asciiTheme="minorHAnsi" w:hAnsiTheme="minorHAnsi"/>
          <w:b/>
          <w:sz w:val="20"/>
          <w:szCs w:val="20"/>
        </w:rPr>
        <w:t>Aanwezigheid</w:t>
      </w:r>
      <w:r>
        <w:rPr>
          <w:rFonts w:asciiTheme="minorHAnsi" w:hAnsiTheme="minorHAnsi"/>
          <w:sz w:val="20"/>
          <w:szCs w:val="20"/>
        </w:rPr>
        <w:t>:</w:t>
      </w:r>
      <w:r>
        <w:rPr>
          <w:rFonts w:asciiTheme="minorHAnsi" w:hAnsiTheme="minorHAnsi"/>
          <w:sz w:val="20"/>
          <w:szCs w:val="20"/>
        </w:rPr>
        <w:br/>
      </w:r>
      <w:r w:rsidR="00484A07" w:rsidRPr="00484A07">
        <w:rPr>
          <w:rFonts w:asciiTheme="minorHAnsi" w:eastAsia="Times New Roman" w:hAnsiTheme="minorHAnsi" w:cs="Times New Roman"/>
          <w:bCs/>
          <w:sz w:val="20"/>
          <w:szCs w:val="20"/>
          <w:lang w:eastAsia="nl-NL"/>
        </w:rPr>
        <w:t>Bij een aanwezigheid van 100% is aan de aanwezigheidsplicht voldaan.</w:t>
      </w:r>
      <w:r w:rsidR="00484A07" w:rsidRPr="00484A07">
        <w:rPr>
          <w:rFonts w:asciiTheme="minorHAnsi" w:eastAsia="Times New Roman" w:hAnsiTheme="minorHAnsi" w:cs="Times New Roman"/>
          <w:bCs/>
          <w:sz w:val="20"/>
          <w:szCs w:val="20"/>
          <w:lang w:eastAsia="nl-NL"/>
        </w:rPr>
        <w:br/>
        <w:t>Bij verzuim van maximaal 10% van de contacttijd moeten de huiswerkopdrachten van de verzuimde uren worden ingehaald om aan de aanwezigheidsplicht te voldoen.</w:t>
      </w:r>
      <w:r w:rsidR="00484A07" w:rsidRPr="00484A07">
        <w:rPr>
          <w:rFonts w:asciiTheme="minorHAnsi" w:eastAsia="Times New Roman" w:hAnsiTheme="minorHAnsi" w:cs="Times New Roman"/>
          <w:bCs/>
          <w:sz w:val="20"/>
          <w:szCs w:val="20"/>
          <w:lang w:eastAsia="nl-NL"/>
        </w:rPr>
        <w:br/>
        <w:t>Bij verzuim tot 20% van de contacturen moeten de huiswerkopdrachten van de verzuimde uren worden ingehaald en moeten er extra opdrachten worden gedaan ter compensatie van de gemiste contacturen om aan de aanwezigheidsplicht te voldoen.</w:t>
      </w:r>
      <w:r w:rsidR="00484A07" w:rsidRPr="00484A07">
        <w:rPr>
          <w:rFonts w:asciiTheme="minorHAnsi" w:eastAsia="Times New Roman" w:hAnsiTheme="minorHAnsi" w:cs="Times New Roman"/>
          <w:bCs/>
          <w:sz w:val="20"/>
          <w:szCs w:val="20"/>
          <w:lang w:eastAsia="nl-NL"/>
        </w:rPr>
        <w:br/>
        <w:t xml:space="preserve">Bij verzuim van 20% of meer moeten de gemiste contacturen binnen een jaar na het </w:t>
      </w:r>
      <w:r w:rsidR="00484A07" w:rsidRPr="00484A07">
        <w:rPr>
          <w:rFonts w:asciiTheme="minorHAnsi" w:eastAsia="Times New Roman" w:hAnsiTheme="minorHAnsi" w:cs="Times New Roman"/>
          <w:bCs/>
          <w:sz w:val="20"/>
          <w:szCs w:val="20"/>
          <w:lang w:eastAsia="nl-NL"/>
        </w:rPr>
        <w:lastRenderedPageBreak/>
        <w:t>einde van de cursus worden ingehaald in een andere cursus. Pas nadat de uren zijn ingehaald, wordt voldaan aan de aanwezigheidsplicht.</w:t>
      </w:r>
    </w:p>
    <w:p w14:paraId="7024F902" w14:textId="77777777" w:rsidR="00484A07" w:rsidRPr="00C278B2" w:rsidRDefault="00AC0035" w:rsidP="00C278B2">
      <w:pPr>
        <w:ind w:left="1416"/>
        <w:rPr>
          <w:rFonts w:asciiTheme="minorHAnsi" w:hAnsiTheme="minorHAnsi"/>
          <w:sz w:val="20"/>
          <w:szCs w:val="20"/>
        </w:rPr>
      </w:pPr>
      <w:r w:rsidRPr="00FE5AA8">
        <w:rPr>
          <w:rFonts w:asciiTheme="minorHAnsi" w:eastAsia="Times New Roman" w:hAnsiTheme="minorHAnsi" w:cs="Times New Roman"/>
          <w:b/>
          <w:bCs/>
          <w:sz w:val="20"/>
          <w:szCs w:val="20"/>
          <w:lang w:eastAsia="nl-NL"/>
        </w:rPr>
        <w:t>Toetsing</w:t>
      </w:r>
      <w:r w:rsidRPr="00484A07">
        <w:rPr>
          <w:rFonts w:asciiTheme="minorHAnsi" w:eastAsia="Times New Roman" w:hAnsiTheme="minorHAnsi" w:cs="Times New Roman"/>
          <w:bCs/>
          <w:sz w:val="20"/>
          <w:szCs w:val="20"/>
          <w:lang w:eastAsia="nl-NL"/>
        </w:rPr>
        <w:t xml:space="preserve">: </w:t>
      </w:r>
      <w:r w:rsidR="00484A07">
        <w:rPr>
          <w:rFonts w:asciiTheme="minorHAnsi" w:eastAsia="Times New Roman" w:hAnsiTheme="minorHAnsi" w:cs="Times New Roman"/>
          <w:bCs/>
          <w:sz w:val="20"/>
          <w:szCs w:val="20"/>
          <w:lang w:eastAsia="nl-NL"/>
        </w:rPr>
        <w:br/>
      </w:r>
      <w:r w:rsidR="00484A07" w:rsidRPr="00484A07">
        <w:rPr>
          <w:rFonts w:asciiTheme="minorHAnsi" w:hAnsiTheme="minorHAnsi"/>
          <w:sz w:val="20"/>
          <w:szCs w:val="20"/>
        </w:rPr>
        <w:t>De toetsing bestaat uit verschillende onderdelen:</w:t>
      </w:r>
      <w:r w:rsidR="00484A07">
        <w:rPr>
          <w:rFonts w:asciiTheme="minorHAnsi" w:hAnsiTheme="minorHAnsi"/>
          <w:sz w:val="20"/>
          <w:szCs w:val="20"/>
        </w:rPr>
        <w:t xml:space="preserve"> </w:t>
      </w:r>
      <w:r w:rsidR="00484A07">
        <w:rPr>
          <w:rFonts w:asciiTheme="minorHAnsi" w:hAnsiTheme="minorHAnsi"/>
          <w:sz w:val="20"/>
          <w:szCs w:val="20"/>
        </w:rPr>
        <w:br/>
        <w:t xml:space="preserve">- </w:t>
      </w:r>
      <w:r w:rsidR="00484A07" w:rsidRPr="00484A07">
        <w:rPr>
          <w:rFonts w:asciiTheme="minorHAnsi" w:hAnsiTheme="minorHAnsi"/>
          <w:sz w:val="20"/>
          <w:szCs w:val="20"/>
        </w:rPr>
        <w:t>Schriftelijke toetsing van de literatuur (</w:t>
      </w:r>
      <w:r w:rsidR="00484A07">
        <w:rPr>
          <w:rFonts w:asciiTheme="minorHAnsi" w:hAnsiTheme="minorHAnsi"/>
          <w:sz w:val="20"/>
          <w:szCs w:val="20"/>
        </w:rPr>
        <w:t>1</w:t>
      </w:r>
      <w:r w:rsidR="00484A07" w:rsidRPr="00484A07">
        <w:rPr>
          <w:rFonts w:asciiTheme="minorHAnsi" w:hAnsiTheme="minorHAnsi"/>
          <w:sz w:val="20"/>
          <w:szCs w:val="20"/>
        </w:rPr>
        <w:t>0%</w:t>
      </w:r>
      <w:r w:rsidR="00484A07">
        <w:rPr>
          <w:rFonts w:asciiTheme="minorHAnsi" w:hAnsiTheme="minorHAnsi"/>
          <w:sz w:val="20"/>
          <w:szCs w:val="20"/>
        </w:rPr>
        <w:t xml:space="preserve"> per bijeenkomst</w:t>
      </w:r>
      <w:r w:rsidR="00484A07" w:rsidRPr="00484A07">
        <w:rPr>
          <w:rFonts w:asciiTheme="minorHAnsi" w:hAnsiTheme="minorHAnsi"/>
          <w:sz w:val="20"/>
          <w:szCs w:val="20"/>
        </w:rPr>
        <w:t>)</w:t>
      </w:r>
      <w:r w:rsidR="00484A07">
        <w:rPr>
          <w:rFonts w:asciiTheme="minorHAnsi" w:hAnsiTheme="minorHAnsi"/>
          <w:sz w:val="20"/>
          <w:szCs w:val="20"/>
        </w:rPr>
        <w:br/>
        <w:t xml:space="preserve">- </w:t>
      </w:r>
      <w:r w:rsidR="00484A07" w:rsidRPr="00484A07">
        <w:rPr>
          <w:rFonts w:asciiTheme="minorHAnsi" w:hAnsiTheme="minorHAnsi"/>
          <w:sz w:val="20"/>
          <w:szCs w:val="20"/>
        </w:rPr>
        <w:t xml:space="preserve">Video-demonstratie opdracht van toepassing </w:t>
      </w:r>
      <w:proofErr w:type="spellStart"/>
      <w:r w:rsidR="00484A07" w:rsidRPr="00484A07">
        <w:rPr>
          <w:rFonts w:asciiTheme="minorHAnsi" w:hAnsiTheme="minorHAnsi"/>
          <w:sz w:val="20"/>
          <w:szCs w:val="20"/>
        </w:rPr>
        <w:t>Imagery</w:t>
      </w:r>
      <w:proofErr w:type="spellEnd"/>
      <w:r w:rsidR="00484A07" w:rsidRPr="00484A07">
        <w:rPr>
          <w:rFonts w:asciiTheme="minorHAnsi" w:hAnsiTheme="minorHAnsi"/>
          <w:sz w:val="20"/>
          <w:szCs w:val="20"/>
        </w:rPr>
        <w:t xml:space="preserve"> </w:t>
      </w:r>
      <w:proofErr w:type="spellStart"/>
      <w:r w:rsidR="00484A07" w:rsidRPr="00484A07">
        <w:rPr>
          <w:rFonts w:asciiTheme="minorHAnsi" w:hAnsiTheme="minorHAnsi"/>
          <w:sz w:val="20"/>
          <w:szCs w:val="20"/>
        </w:rPr>
        <w:t>Rescripting</w:t>
      </w:r>
      <w:proofErr w:type="spellEnd"/>
      <w:r w:rsidR="00484A07" w:rsidRPr="00484A07">
        <w:rPr>
          <w:rFonts w:asciiTheme="minorHAnsi" w:hAnsiTheme="minorHAnsi"/>
          <w:sz w:val="20"/>
          <w:szCs w:val="20"/>
        </w:rPr>
        <w:t xml:space="preserve"> bij PTSS als gevolg van herhaald vroegkinderlijk interpersoonlijk trauma (40%)</w:t>
      </w:r>
      <w:r w:rsidR="00484A07">
        <w:rPr>
          <w:rFonts w:asciiTheme="minorHAnsi" w:hAnsiTheme="minorHAnsi"/>
          <w:sz w:val="20"/>
          <w:szCs w:val="20"/>
        </w:rPr>
        <w:br/>
        <w:t xml:space="preserve">- </w:t>
      </w:r>
      <w:r w:rsidR="00484A07" w:rsidRPr="00484A07">
        <w:rPr>
          <w:rFonts w:asciiTheme="minorHAnsi" w:hAnsiTheme="minorHAnsi"/>
          <w:sz w:val="20"/>
          <w:szCs w:val="20"/>
        </w:rPr>
        <w:t>Feedback voorbereiding van mede-cursist (10%)</w:t>
      </w:r>
      <w:r w:rsidR="00484A07">
        <w:rPr>
          <w:rFonts w:asciiTheme="minorHAnsi" w:hAnsiTheme="minorHAnsi"/>
          <w:sz w:val="20"/>
          <w:szCs w:val="20"/>
        </w:rPr>
        <w:br/>
        <w:t xml:space="preserve">- </w:t>
      </w:r>
      <w:r w:rsidR="00484A07" w:rsidRPr="00484A07">
        <w:rPr>
          <w:rFonts w:asciiTheme="minorHAnsi" w:hAnsiTheme="minorHAnsi"/>
          <w:sz w:val="20"/>
          <w:szCs w:val="20"/>
        </w:rPr>
        <w:t>Actieve deelname aan de cursus, door het stellen van vragen, het inbrengen van casuïstiek en het geven van feedback (10%)</w:t>
      </w:r>
    </w:p>
    <w:p w14:paraId="5571BACF" w14:textId="77777777" w:rsidR="004A53F5" w:rsidRPr="00D71883" w:rsidRDefault="0060648F" w:rsidP="00032715">
      <w:pPr>
        <w:shd w:val="clear" w:color="auto" w:fill="FFFFFF"/>
        <w:spacing w:before="100" w:beforeAutospacing="1" w:after="360" w:line="240" w:lineRule="auto"/>
        <w:rPr>
          <w:rFonts w:asciiTheme="minorHAnsi" w:eastAsia="Times New Roman" w:hAnsiTheme="minorHAnsi" w:cs="Times New Roman"/>
          <w:bCs/>
          <w:sz w:val="36"/>
          <w:szCs w:val="36"/>
          <w:lang w:eastAsia="nl-NL"/>
        </w:rPr>
      </w:pPr>
      <w:r w:rsidRPr="00D71883">
        <w:rPr>
          <w:rFonts w:asciiTheme="minorHAnsi" w:eastAsia="Times New Roman" w:hAnsiTheme="minorHAnsi" w:cs="Times New Roman"/>
          <w:bCs/>
          <w:sz w:val="36"/>
          <w:szCs w:val="36"/>
          <w:lang w:eastAsia="nl-NL"/>
        </w:rPr>
        <w:t>A</w:t>
      </w:r>
      <w:r w:rsidR="004A53F5" w:rsidRPr="00D71883">
        <w:rPr>
          <w:rFonts w:asciiTheme="minorHAnsi" w:eastAsia="Times New Roman" w:hAnsiTheme="minorHAnsi" w:cs="Times New Roman"/>
          <w:bCs/>
          <w:sz w:val="36"/>
          <w:szCs w:val="36"/>
          <w:lang w:eastAsia="nl-NL"/>
        </w:rPr>
        <w:t>anmelden</w:t>
      </w:r>
      <w:r w:rsidR="00AC0035" w:rsidRPr="00D71883">
        <w:rPr>
          <w:rFonts w:asciiTheme="minorHAnsi" w:eastAsia="Times New Roman" w:hAnsiTheme="minorHAnsi" w:cs="Times New Roman"/>
          <w:bCs/>
          <w:sz w:val="36"/>
          <w:szCs w:val="36"/>
          <w:lang w:eastAsia="nl-NL"/>
        </w:rPr>
        <w:t xml:space="preserve"> </w:t>
      </w:r>
    </w:p>
    <w:p w14:paraId="0718856C" w14:textId="77777777" w:rsidR="0060648F" w:rsidRDefault="0060648F" w:rsidP="00032715">
      <w:pPr>
        <w:shd w:val="clear" w:color="auto" w:fill="FFFFFF"/>
        <w:spacing w:before="100" w:beforeAutospacing="1" w:after="360" w:line="240" w:lineRule="auto"/>
        <w:rPr>
          <w:rFonts w:asciiTheme="minorHAnsi" w:eastAsia="Times New Roman" w:hAnsiTheme="minorHAnsi" w:cs="Times New Roman"/>
          <w:bCs/>
          <w:sz w:val="24"/>
          <w:szCs w:val="24"/>
          <w:lang w:eastAsia="nl-NL"/>
        </w:rPr>
      </w:pPr>
      <w:r>
        <w:rPr>
          <w:rFonts w:asciiTheme="minorHAnsi" w:eastAsia="Times New Roman" w:hAnsiTheme="minorHAnsi" w:cs="Times New Roman"/>
          <w:bCs/>
          <w:sz w:val="24"/>
          <w:szCs w:val="24"/>
          <w:lang w:eastAsia="nl-NL"/>
        </w:rPr>
        <w:t>U kunt zich aanmelden per mail</w:t>
      </w:r>
      <w:r w:rsidR="00F52A1D">
        <w:rPr>
          <w:rFonts w:asciiTheme="minorHAnsi" w:eastAsia="Times New Roman" w:hAnsiTheme="minorHAnsi" w:cs="Times New Roman"/>
          <w:bCs/>
          <w:sz w:val="24"/>
          <w:szCs w:val="24"/>
          <w:lang w:eastAsia="nl-NL"/>
        </w:rPr>
        <w:t xml:space="preserve"> (</w:t>
      </w:r>
      <w:proofErr w:type="spellStart"/>
      <w:r w:rsidR="00F52A1D">
        <w:rPr>
          <w:rFonts w:asciiTheme="minorHAnsi" w:eastAsia="Times New Roman" w:hAnsiTheme="minorHAnsi" w:cs="Times New Roman"/>
          <w:bCs/>
          <w:sz w:val="24"/>
          <w:szCs w:val="24"/>
          <w:lang w:eastAsia="nl-NL"/>
        </w:rPr>
        <w:t>info@praktijk-borneoeiland.amsterdam</w:t>
      </w:r>
      <w:proofErr w:type="spellEnd"/>
      <w:r w:rsidR="00F52A1D">
        <w:rPr>
          <w:rFonts w:asciiTheme="minorHAnsi" w:eastAsia="Times New Roman" w:hAnsiTheme="minorHAnsi" w:cs="Times New Roman"/>
          <w:bCs/>
          <w:sz w:val="24"/>
          <w:szCs w:val="24"/>
          <w:lang w:eastAsia="nl-NL"/>
        </w:rPr>
        <w:t>)</w:t>
      </w:r>
      <w:r w:rsidR="00D71883">
        <w:rPr>
          <w:rFonts w:asciiTheme="minorHAnsi" w:eastAsia="Times New Roman" w:hAnsiTheme="minorHAnsi" w:cs="Times New Roman"/>
          <w:bCs/>
          <w:sz w:val="24"/>
          <w:szCs w:val="24"/>
          <w:lang w:eastAsia="nl-NL"/>
        </w:rPr>
        <w:t>.</w:t>
      </w:r>
      <w:r>
        <w:rPr>
          <w:rFonts w:asciiTheme="minorHAnsi" w:eastAsia="Times New Roman" w:hAnsiTheme="minorHAnsi" w:cs="Times New Roman"/>
          <w:bCs/>
          <w:sz w:val="24"/>
          <w:szCs w:val="24"/>
          <w:lang w:eastAsia="nl-NL"/>
        </w:rPr>
        <w:t xml:space="preserve"> U krijgt </w:t>
      </w:r>
      <w:r w:rsidR="00305EF6">
        <w:rPr>
          <w:rFonts w:asciiTheme="minorHAnsi" w:eastAsia="Times New Roman" w:hAnsiTheme="minorHAnsi" w:cs="Times New Roman"/>
          <w:bCs/>
          <w:sz w:val="24"/>
          <w:szCs w:val="24"/>
          <w:lang w:eastAsia="nl-NL"/>
        </w:rPr>
        <w:t xml:space="preserve">dan </w:t>
      </w:r>
      <w:r>
        <w:rPr>
          <w:rFonts w:asciiTheme="minorHAnsi" w:eastAsia="Times New Roman" w:hAnsiTheme="minorHAnsi" w:cs="Times New Roman"/>
          <w:bCs/>
          <w:sz w:val="24"/>
          <w:szCs w:val="24"/>
          <w:lang w:eastAsia="nl-NL"/>
        </w:rPr>
        <w:t>een aanmeldingsformulier. Toelating tot de cursus gebeurt op volgorde van ontvangst van een volledig ingevuld aanmeldingsformulier en overschrijving van de inschrijfkosten.</w:t>
      </w:r>
    </w:p>
    <w:p w14:paraId="52C33B21" w14:textId="77777777" w:rsidR="00D71883" w:rsidRDefault="00D71883" w:rsidP="00032715">
      <w:pPr>
        <w:shd w:val="clear" w:color="auto" w:fill="FFFFFF"/>
        <w:spacing w:before="100" w:beforeAutospacing="1" w:after="360" w:line="240" w:lineRule="auto"/>
        <w:rPr>
          <w:rFonts w:asciiTheme="minorHAnsi" w:eastAsia="Times New Roman" w:hAnsiTheme="minorHAnsi" w:cs="Times New Roman"/>
          <w:bCs/>
          <w:sz w:val="36"/>
          <w:szCs w:val="24"/>
          <w:lang w:eastAsia="nl-NL"/>
        </w:rPr>
      </w:pPr>
      <w:r>
        <w:rPr>
          <w:rFonts w:asciiTheme="minorHAnsi" w:eastAsia="Times New Roman" w:hAnsiTheme="minorHAnsi" w:cs="Times New Roman"/>
          <w:bCs/>
          <w:sz w:val="36"/>
          <w:szCs w:val="24"/>
          <w:lang w:eastAsia="nl-NL"/>
        </w:rPr>
        <w:t>Contact</w:t>
      </w:r>
    </w:p>
    <w:p w14:paraId="26C031FD" w14:textId="77777777" w:rsidR="00D71883" w:rsidRDefault="00D71883" w:rsidP="00032715">
      <w:pPr>
        <w:shd w:val="clear" w:color="auto" w:fill="FFFFFF"/>
        <w:spacing w:before="100" w:beforeAutospacing="1" w:after="360" w:line="240" w:lineRule="auto"/>
        <w:rPr>
          <w:rFonts w:asciiTheme="minorHAnsi" w:eastAsia="Times New Roman" w:hAnsiTheme="minorHAnsi" w:cs="Times New Roman"/>
          <w:bCs/>
          <w:sz w:val="24"/>
          <w:szCs w:val="24"/>
          <w:lang w:eastAsia="nl-NL"/>
        </w:rPr>
      </w:pPr>
      <w:r w:rsidRPr="00D71883">
        <w:rPr>
          <w:rFonts w:asciiTheme="minorHAnsi" w:eastAsia="Times New Roman" w:hAnsiTheme="minorHAnsi" w:cs="Times New Roman"/>
          <w:bCs/>
          <w:sz w:val="24"/>
          <w:szCs w:val="24"/>
          <w:lang w:eastAsia="nl-NL"/>
        </w:rPr>
        <w:t>Praktij</w:t>
      </w:r>
      <w:r>
        <w:rPr>
          <w:rFonts w:asciiTheme="minorHAnsi" w:eastAsia="Times New Roman" w:hAnsiTheme="minorHAnsi" w:cs="Times New Roman"/>
          <w:bCs/>
          <w:sz w:val="24"/>
          <w:szCs w:val="24"/>
          <w:lang w:eastAsia="nl-NL"/>
        </w:rPr>
        <w:t>k Borneo-eiland</w:t>
      </w:r>
      <w:r>
        <w:rPr>
          <w:rFonts w:asciiTheme="minorHAnsi" w:eastAsia="Times New Roman" w:hAnsiTheme="minorHAnsi" w:cs="Times New Roman"/>
          <w:bCs/>
          <w:sz w:val="24"/>
          <w:szCs w:val="24"/>
          <w:lang w:eastAsia="nl-NL"/>
        </w:rPr>
        <w:br/>
        <w:t>Feike de Boerlaan 39</w:t>
      </w:r>
      <w:r>
        <w:rPr>
          <w:rFonts w:asciiTheme="minorHAnsi" w:eastAsia="Times New Roman" w:hAnsiTheme="minorHAnsi" w:cs="Times New Roman"/>
          <w:bCs/>
          <w:sz w:val="24"/>
          <w:szCs w:val="24"/>
          <w:lang w:eastAsia="nl-NL"/>
        </w:rPr>
        <w:br/>
        <w:t>1019 KS Amsterdam</w:t>
      </w:r>
      <w:r>
        <w:rPr>
          <w:rFonts w:asciiTheme="minorHAnsi" w:eastAsia="Times New Roman" w:hAnsiTheme="minorHAnsi" w:cs="Times New Roman"/>
          <w:bCs/>
          <w:sz w:val="24"/>
          <w:szCs w:val="24"/>
          <w:lang w:eastAsia="nl-NL"/>
        </w:rPr>
        <w:br/>
      </w:r>
      <w:hyperlink r:id="rId9" w:history="1">
        <w:r w:rsidRPr="00F72089">
          <w:rPr>
            <w:rStyle w:val="Hyperlink"/>
            <w:rFonts w:asciiTheme="minorHAnsi" w:eastAsia="Times New Roman" w:hAnsiTheme="minorHAnsi" w:cs="Times New Roman"/>
            <w:sz w:val="24"/>
            <w:szCs w:val="24"/>
            <w:lang w:eastAsia="nl-NL"/>
          </w:rPr>
          <w:t>info@praktijk-borneoeiland.amsterdam</w:t>
        </w:r>
      </w:hyperlink>
      <w:r>
        <w:rPr>
          <w:rFonts w:asciiTheme="minorHAnsi" w:eastAsia="Times New Roman" w:hAnsiTheme="minorHAnsi" w:cs="Times New Roman"/>
          <w:bCs/>
          <w:sz w:val="24"/>
          <w:szCs w:val="24"/>
          <w:lang w:eastAsia="nl-NL"/>
        </w:rPr>
        <w:br/>
      </w:r>
    </w:p>
    <w:p w14:paraId="364A77F3" w14:textId="77777777" w:rsidR="00E806B9" w:rsidRPr="00E806B9" w:rsidRDefault="008F11D8" w:rsidP="00E806B9">
      <w:pPr>
        <w:shd w:val="clear" w:color="auto" w:fill="FFFFFF"/>
        <w:spacing w:before="100" w:beforeAutospacing="1" w:after="360" w:line="240" w:lineRule="auto"/>
        <w:rPr>
          <w:rFonts w:asciiTheme="minorHAnsi" w:eastAsia="Times New Roman" w:hAnsiTheme="minorHAnsi" w:cs="Times New Roman"/>
          <w:bCs/>
          <w:sz w:val="36"/>
          <w:szCs w:val="24"/>
          <w:lang w:eastAsia="nl-NL"/>
        </w:rPr>
      </w:pPr>
      <w:r>
        <w:rPr>
          <w:rFonts w:asciiTheme="minorHAnsi" w:eastAsia="Times New Roman" w:hAnsiTheme="minorHAnsi" w:cs="Times New Roman"/>
          <w:bCs/>
          <w:sz w:val="36"/>
          <w:szCs w:val="24"/>
          <w:lang w:eastAsia="nl-NL"/>
        </w:rPr>
        <w:t>Literatuur</w:t>
      </w:r>
    </w:p>
    <w:p w14:paraId="61E8723A" w14:textId="77777777" w:rsidR="00E806B9" w:rsidRPr="00E806B9" w:rsidRDefault="00E806B9" w:rsidP="00E806B9">
      <w:pPr>
        <w:autoSpaceDE w:val="0"/>
        <w:autoSpaceDN w:val="0"/>
        <w:adjustRightInd w:val="0"/>
        <w:spacing w:after="0" w:line="240" w:lineRule="auto"/>
        <w:rPr>
          <w:rFonts w:asciiTheme="minorHAnsi" w:hAnsiTheme="minorHAnsi" w:cs="Calibri"/>
          <w:sz w:val="20"/>
          <w:szCs w:val="24"/>
        </w:rPr>
      </w:pPr>
      <w:r w:rsidRPr="00E806B9">
        <w:rPr>
          <w:rFonts w:asciiTheme="minorHAnsi" w:hAnsiTheme="minorHAnsi" w:cs="Calibri"/>
          <w:sz w:val="20"/>
          <w:szCs w:val="24"/>
        </w:rPr>
        <w:t xml:space="preserve">Arntz, A., Tiesema, M., </w:t>
      </w:r>
      <w:r w:rsidRPr="00E806B9">
        <w:rPr>
          <w:rFonts w:asciiTheme="minorHAnsi" w:hAnsiTheme="minorHAnsi" w:cs="Calibri-Bold"/>
          <w:bCs/>
          <w:sz w:val="20"/>
          <w:szCs w:val="24"/>
        </w:rPr>
        <w:t>&amp; Kindt, M</w:t>
      </w:r>
      <w:r w:rsidRPr="00E806B9">
        <w:rPr>
          <w:rFonts w:asciiTheme="minorHAnsi" w:hAnsiTheme="minorHAnsi" w:cs="Calibri"/>
          <w:sz w:val="20"/>
          <w:szCs w:val="24"/>
        </w:rPr>
        <w:t xml:space="preserve">. (2007). Treatment of PTSD: A </w:t>
      </w:r>
      <w:proofErr w:type="spellStart"/>
      <w:r w:rsidRPr="00E806B9">
        <w:rPr>
          <w:rFonts w:asciiTheme="minorHAnsi" w:hAnsiTheme="minorHAnsi" w:cs="Calibri"/>
          <w:sz w:val="20"/>
          <w:szCs w:val="24"/>
        </w:rPr>
        <w:t>comparison</w:t>
      </w:r>
      <w:proofErr w:type="spellEnd"/>
      <w:r w:rsidRPr="00E806B9">
        <w:rPr>
          <w:rFonts w:asciiTheme="minorHAnsi" w:hAnsiTheme="minorHAnsi" w:cs="Calibri"/>
          <w:sz w:val="20"/>
          <w:szCs w:val="24"/>
        </w:rPr>
        <w:t xml:space="preserve"> of </w:t>
      </w:r>
      <w:proofErr w:type="spellStart"/>
      <w:r w:rsidRPr="00E806B9">
        <w:rPr>
          <w:rFonts w:asciiTheme="minorHAnsi" w:hAnsiTheme="minorHAnsi" w:cs="Calibri"/>
          <w:sz w:val="20"/>
          <w:szCs w:val="24"/>
        </w:rPr>
        <w:t>imaginal</w:t>
      </w:r>
      <w:proofErr w:type="spellEnd"/>
    </w:p>
    <w:p w14:paraId="2D7309D1" w14:textId="77777777" w:rsidR="00E806B9" w:rsidRPr="00E806B9" w:rsidRDefault="00E806B9" w:rsidP="00E806B9">
      <w:pPr>
        <w:autoSpaceDE w:val="0"/>
        <w:autoSpaceDN w:val="0"/>
        <w:adjustRightInd w:val="0"/>
        <w:spacing w:after="0" w:line="240" w:lineRule="auto"/>
        <w:rPr>
          <w:rFonts w:asciiTheme="minorHAnsi" w:hAnsiTheme="minorHAnsi" w:cs="Calibri"/>
          <w:sz w:val="20"/>
          <w:szCs w:val="24"/>
        </w:rPr>
      </w:pPr>
      <w:r w:rsidRPr="00E806B9">
        <w:rPr>
          <w:rFonts w:asciiTheme="minorHAnsi" w:hAnsiTheme="minorHAnsi" w:cs="Calibri"/>
          <w:sz w:val="20"/>
          <w:szCs w:val="24"/>
        </w:rPr>
        <w:t xml:space="preserve">exposure </w:t>
      </w:r>
      <w:proofErr w:type="spellStart"/>
      <w:r w:rsidRPr="00E806B9">
        <w:rPr>
          <w:rFonts w:asciiTheme="minorHAnsi" w:hAnsiTheme="minorHAnsi" w:cs="Calibri"/>
          <w:sz w:val="20"/>
          <w:szCs w:val="24"/>
        </w:rPr>
        <w:t>with</w:t>
      </w:r>
      <w:proofErr w:type="spellEnd"/>
      <w:r w:rsidRPr="00E806B9">
        <w:rPr>
          <w:rFonts w:asciiTheme="minorHAnsi" w:hAnsiTheme="minorHAnsi" w:cs="Calibri"/>
          <w:sz w:val="20"/>
          <w:szCs w:val="24"/>
        </w:rPr>
        <w:t xml:space="preserve"> </w:t>
      </w:r>
      <w:proofErr w:type="spellStart"/>
      <w:r w:rsidRPr="00E806B9">
        <w:rPr>
          <w:rFonts w:asciiTheme="minorHAnsi" w:hAnsiTheme="minorHAnsi" w:cs="Calibri"/>
          <w:sz w:val="20"/>
          <w:szCs w:val="24"/>
        </w:rPr>
        <w:t>and</w:t>
      </w:r>
      <w:proofErr w:type="spellEnd"/>
      <w:r w:rsidRPr="00E806B9">
        <w:rPr>
          <w:rFonts w:asciiTheme="minorHAnsi" w:hAnsiTheme="minorHAnsi" w:cs="Calibri"/>
          <w:sz w:val="20"/>
          <w:szCs w:val="24"/>
        </w:rPr>
        <w:t xml:space="preserve"> without </w:t>
      </w:r>
      <w:proofErr w:type="spellStart"/>
      <w:r w:rsidRPr="00E806B9">
        <w:rPr>
          <w:rFonts w:asciiTheme="minorHAnsi" w:hAnsiTheme="minorHAnsi" w:cs="Calibri"/>
          <w:sz w:val="20"/>
          <w:szCs w:val="24"/>
        </w:rPr>
        <w:t>imagery</w:t>
      </w:r>
      <w:proofErr w:type="spellEnd"/>
      <w:r w:rsidRPr="00E806B9">
        <w:rPr>
          <w:rFonts w:asciiTheme="minorHAnsi" w:hAnsiTheme="minorHAnsi" w:cs="Calibri"/>
          <w:sz w:val="20"/>
          <w:szCs w:val="24"/>
        </w:rPr>
        <w:t xml:space="preserve"> rescripting. </w:t>
      </w:r>
      <w:r w:rsidRPr="00E806B9">
        <w:rPr>
          <w:rFonts w:asciiTheme="minorHAnsi" w:hAnsiTheme="minorHAnsi" w:cs="Calibri-Italic"/>
          <w:i/>
          <w:iCs/>
          <w:sz w:val="20"/>
          <w:szCs w:val="24"/>
        </w:rPr>
        <w:t xml:space="preserve">Journal of </w:t>
      </w:r>
      <w:proofErr w:type="spellStart"/>
      <w:r w:rsidRPr="00E806B9">
        <w:rPr>
          <w:rFonts w:asciiTheme="minorHAnsi" w:hAnsiTheme="minorHAnsi" w:cs="Calibri-Italic"/>
          <w:i/>
          <w:iCs/>
          <w:sz w:val="20"/>
          <w:szCs w:val="24"/>
        </w:rPr>
        <w:t>Behavior</w:t>
      </w:r>
      <w:proofErr w:type="spellEnd"/>
      <w:r w:rsidRPr="00E806B9">
        <w:rPr>
          <w:rFonts w:asciiTheme="minorHAnsi" w:hAnsiTheme="minorHAnsi" w:cs="Calibri-Italic"/>
          <w:i/>
          <w:iCs/>
          <w:sz w:val="20"/>
          <w:szCs w:val="24"/>
        </w:rPr>
        <w:t xml:space="preserve"> </w:t>
      </w:r>
      <w:proofErr w:type="spellStart"/>
      <w:r w:rsidRPr="00E806B9">
        <w:rPr>
          <w:rFonts w:asciiTheme="minorHAnsi" w:hAnsiTheme="minorHAnsi" w:cs="Calibri-Italic"/>
          <w:i/>
          <w:iCs/>
          <w:sz w:val="20"/>
          <w:szCs w:val="24"/>
        </w:rPr>
        <w:t>Therapy</w:t>
      </w:r>
      <w:proofErr w:type="spellEnd"/>
      <w:r w:rsidRPr="00E806B9">
        <w:rPr>
          <w:rFonts w:asciiTheme="minorHAnsi" w:hAnsiTheme="minorHAnsi" w:cs="Calibri-Italic"/>
          <w:i/>
          <w:iCs/>
          <w:sz w:val="20"/>
          <w:szCs w:val="24"/>
        </w:rPr>
        <w:t xml:space="preserve"> </w:t>
      </w:r>
      <w:proofErr w:type="spellStart"/>
      <w:r w:rsidRPr="00E806B9">
        <w:rPr>
          <w:rFonts w:asciiTheme="minorHAnsi" w:hAnsiTheme="minorHAnsi" w:cs="Calibri-Italic"/>
          <w:i/>
          <w:iCs/>
          <w:sz w:val="20"/>
          <w:szCs w:val="24"/>
        </w:rPr>
        <w:t>and</w:t>
      </w:r>
      <w:proofErr w:type="spellEnd"/>
      <w:r w:rsidRPr="00E806B9">
        <w:rPr>
          <w:rFonts w:asciiTheme="minorHAnsi" w:hAnsiTheme="minorHAnsi" w:cs="Calibri-Italic"/>
          <w:i/>
          <w:iCs/>
          <w:sz w:val="20"/>
          <w:szCs w:val="24"/>
        </w:rPr>
        <w:t xml:space="preserve"> </w:t>
      </w:r>
      <w:proofErr w:type="spellStart"/>
      <w:r w:rsidRPr="00E806B9">
        <w:rPr>
          <w:rFonts w:asciiTheme="minorHAnsi" w:hAnsiTheme="minorHAnsi" w:cs="Calibri-Italic"/>
          <w:i/>
          <w:iCs/>
          <w:sz w:val="20"/>
          <w:szCs w:val="24"/>
        </w:rPr>
        <w:t>Experimental</w:t>
      </w:r>
      <w:proofErr w:type="spellEnd"/>
      <w:r w:rsidRPr="00E806B9">
        <w:rPr>
          <w:rFonts w:asciiTheme="minorHAnsi" w:hAnsiTheme="minorHAnsi" w:cs="Calibri-Italic"/>
          <w:i/>
          <w:iCs/>
          <w:sz w:val="20"/>
          <w:szCs w:val="24"/>
        </w:rPr>
        <w:t xml:space="preserve"> </w:t>
      </w:r>
      <w:proofErr w:type="spellStart"/>
      <w:r w:rsidRPr="00E806B9">
        <w:rPr>
          <w:rFonts w:asciiTheme="minorHAnsi" w:hAnsiTheme="minorHAnsi" w:cs="Calibri-Italic"/>
          <w:i/>
          <w:iCs/>
          <w:sz w:val="20"/>
          <w:szCs w:val="24"/>
        </w:rPr>
        <w:t>Psychiatry</w:t>
      </w:r>
      <w:proofErr w:type="spellEnd"/>
      <w:r w:rsidRPr="00E806B9">
        <w:rPr>
          <w:rFonts w:asciiTheme="minorHAnsi" w:hAnsiTheme="minorHAnsi" w:cs="Calibri-Italic"/>
          <w:i/>
          <w:iCs/>
          <w:sz w:val="20"/>
          <w:szCs w:val="24"/>
        </w:rPr>
        <w:t xml:space="preserve">, 38, </w:t>
      </w:r>
      <w:r w:rsidRPr="00E806B9">
        <w:rPr>
          <w:rFonts w:asciiTheme="minorHAnsi" w:hAnsiTheme="minorHAnsi" w:cs="Calibri"/>
          <w:sz w:val="20"/>
          <w:szCs w:val="24"/>
        </w:rPr>
        <w:t xml:space="preserve">345-370. </w:t>
      </w:r>
    </w:p>
    <w:p w14:paraId="314C5C3C" w14:textId="77777777" w:rsidR="00E806B9" w:rsidRPr="00E806B9" w:rsidRDefault="00E806B9" w:rsidP="00E806B9">
      <w:pPr>
        <w:autoSpaceDE w:val="0"/>
        <w:autoSpaceDN w:val="0"/>
        <w:adjustRightInd w:val="0"/>
        <w:spacing w:after="0" w:line="240" w:lineRule="auto"/>
        <w:rPr>
          <w:rFonts w:asciiTheme="minorHAnsi" w:hAnsiTheme="minorHAnsi" w:cs="Calibri-Italic"/>
          <w:i/>
          <w:iCs/>
          <w:sz w:val="20"/>
          <w:szCs w:val="24"/>
        </w:rPr>
      </w:pPr>
    </w:p>
    <w:p w14:paraId="597B444F" w14:textId="77777777" w:rsidR="004A53F5" w:rsidRPr="00E806B9" w:rsidRDefault="00E806B9" w:rsidP="00E806B9">
      <w:pPr>
        <w:autoSpaceDE w:val="0"/>
        <w:autoSpaceDN w:val="0"/>
        <w:adjustRightInd w:val="0"/>
        <w:spacing w:after="0" w:line="240" w:lineRule="auto"/>
        <w:rPr>
          <w:rFonts w:asciiTheme="minorHAnsi" w:hAnsiTheme="minorHAnsi" w:cs="Calibri"/>
          <w:sz w:val="20"/>
          <w:szCs w:val="24"/>
        </w:rPr>
      </w:pPr>
      <w:r w:rsidRPr="00E806B9">
        <w:rPr>
          <w:rFonts w:asciiTheme="minorHAnsi" w:hAnsiTheme="minorHAnsi" w:cs="Calibri"/>
          <w:sz w:val="20"/>
          <w:szCs w:val="24"/>
        </w:rPr>
        <w:t xml:space="preserve">Raabe, S., Ehring, T., Marquenie, L., </w:t>
      </w:r>
      <w:proofErr w:type="spellStart"/>
      <w:r w:rsidRPr="00E806B9">
        <w:rPr>
          <w:rFonts w:asciiTheme="minorHAnsi" w:hAnsiTheme="minorHAnsi" w:cs="Calibri"/>
          <w:sz w:val="20"/>
          <w:szCs w:val="24"/>
        </w:rPr>
        <w:t>Olff</w:t>
      </w:r>
      <w:proofErr w:type="spellEnd"/>
      <w:r w:rsidRPr="00E806B9">
        <w:rPr>
          <w:rFonts w:asciiTheme="minorHAnsi" w:hAnsiTheme="minorHAnsi" w:cs="Calibri"/>
          <w:sz w:val="20"/>
          <w:szCs w:val="24"/>
        </w:rPr>
        <w:t xml:space="preserve">, M. &amp; </w:t>
      </w:r>
      <w:r w:rsidRPr="00E806B9">
        <w:rPr>
          <w:rFonts w:asciiTheme="minorHAnsi" w:hAnsiTheme="minorHAnsi" w:cs="Calibri-Bold"/>
          <w:bCs/>
          <w:sz w:val="20"/>
          <w:szCs w:val="24"/>
        </w:rPr>
        <w:t xml:space="preserve">Kindt, M. </w:t>
      </w:r>
      <w:r w:rsidRPr="00E806B9">
        <w:rPr>
          <w:rFonts w:asciiTheme="minorHAnsi" w:hAnsiTheme="minorHAnsi" w:cs="Calibri"/>
          <w:sz w:val="20"/>
          <w:szCs w:val="24"/>
        </w:rPr>
        <w:t xml:space="preserve">(2015). </w:t>
      </w:r>
      <w:proofErr w:type="spellStart"/>
      <w:r w:rsidRPr="00E806B9">
        <w:rPr>
          <w:rFonts w:asciiTheme="minorHAnsi" w:hAnsiTheme="minorHAnsi" w:cs="Calibri"/>
          <w:sz w:val="20"/>
          <w:szCs w:val="24"/>
        </w:rPr>
        <w:t>Imagery</w:t>
      </w:r>
      <w:proofErr w:type="spellEnd"/>
      <w:r w:rsidRPr="00E806B9">
        <w:rPr>
          <w:rFonts w:asciiTheme="minorHAnsi" w:hAnsiTheme="minorHAnsi" w:cs="Calibri"/>
          <w:sz w:val="20"/>
          <w:szCs w:val="24"/>
        </w:rPr>
        <w:t xml:space="preserve"> </w:t>
      </w:r>
      <w:proofErr w:type="spellStart"/>
      <w:r w:rsidRPr="00E806B9">
        <w:rPr>
          <w:rFonts w:asciiTheme="minorHAnsi" w:hAnsiTheme="minorHAnsi" w:cs="Calibri"/>
          <w:sz w:val="20"/>
          <w:szCs w:val="24"/>
        </w:rPr>
        <w:t>rescripting</w:t>
      </w:r>
      <w:proofErr w:type="spellEnd"/>
      <w:r w:rsidRPr="00E806B9">
        <w:rPr>
          <w:rFonts w:asciiTheme="minorHAnsi" w:hAnsiTheme="minorHAnsi" w:cs="Calibri"/>
          <w:sz w:val="20"/>
          <w:szCs w:val="24"/>
        </w:rPr>
        <w:t xml:space="preserve"> as a </w:t>
      </w:r>
      <w:proofErr w:type="spellStart"/>
      <w:r w:rsidRPr="00E806B9">
        <w:rPr>
          <w:rFonts w:asciiTheme="minorHAnsi" w:hAnsiTheme="minorHAnsi" w:cs="Calibri"/>
          <w:sz w:val="20"/>
          <w:szCs w:val="24"/>
        </w:rPr>
        <w:t>stand-alone</w:t>
      </w:r>
      <w:proofErr w:type="spellEnd"/>
      <w:r w:rsidRPr="00E806B9">
        <w:rPr>
          <w:rFonts w:asciiTheme="minorHAnsi" w:hAnsiTheme="minorHAnsi" w:cs="Calibri"/>
          <w:sz w:val="20"/>
          <w:szCs w:val="24"/>
        </w:rPr>
        <w:t xml:space="preserve"> treatment </w:t>
      </w:r>
      <w:proofErr w:type="spellStart"/>
      <w:r w:rsidRPr="00E806B9">
        <w:rPr>
          <w:rFonts w:asciiTheme="minorHAnsi" w:hAnsiTheme="minorHAnsi" w:cs="Calibri"/>
          <w:sz w:val="20"/>
          <w:szCs w:val="24"/>
        </w:rPr>
        <w:t>for</w:t>
      </w:r>
      <w:proofErr w:type="spellEnd"/>
      <w:r w:rsidRPr="00E806B9">
        <w:rPr>
          <w:rFonts w:asciiTheme="minorHAnsi" w:hAnsiTheme="minorHAnsi" w:cs="Calibri"/>
          <w:sz w:val="20"/>
          <w:szCs w:val="24"/>
        </w:rPr>
        <w:t xml:space="preserve"> </w:t>
      </w:r>
      <w:proofErr w:type="spellStart"/>
      <w:r w:rsidRPr="00E806B9">
        <w:rPr>
          <w:rFonts w:asciiTheme="minorHAnsi" w:hAnsiTheme="minorHAnsi" w:cs="Calibri"/>
          <w:sz w:val="20"/>
          <w:szCs w:val="24"/>
        </w:rPr>
        <w:t>posttraumatic</w:t>
      </w:r>
      <w:proofErr w:type="spellEnd"/>
      <w:r w:rsidRPr="00E806B9">
        <w:rPr>
          <w:rFonts w:asciiTheme="minorHAnsi" w:hAnsiTheme="minorHAnsi" w:cs="Calibri"/>
          <w:sz w:val="20"/>
          <w:szCs w:val="24"/>
        </w:rPr>
        <w:t xml:space="preserve"> stress disorder </w:t>
      </w:r>
      <w:proofErr w:type="spellStart"/>
      <w:r w:rsidRPr="00E806B9">
        <w:rPr>
          <w:rFonts w:asciiTheme="minorHAnsi" w:hAnsiTheme="minorHAnsi" w:cs="Calibri"/>
          <w:sz w:val="20"/>
          <w:szCs w:val="24"/>
        </w:rPr>
        <w:t>related</w:t>
      </w:r>
      <w:proofErr w:type="spellEnd"/>
      <w:r w:rsidRPr="00E806B9">
        <w:rPr>
          <w:rFonts w:asciiTheme="minorHAnsi" w:hAnsiTheme="minorHAnsi" w:cs="Calibri"/>
          <w:sz w:val="20"/>
          <w:szCs w:val="24"/>
        </w:rPr>
        <w:t xml:space="preserve"> </w:t>
      </w:r>
      <w:proofErr w:type="spellStart"/>
      <w:r w:rsidRPr="00E806B9">
        <w:rPr>
          <w:rFonts w:asciiTheme="minorHAnsi" w:hAnsiTheme="minorHAnsi" w:cs="Calibri"/>
          <w:sz w:val="20"/>
          <w:szCs w:val="24"/>
        </w:rPr>
        <w:t>to</w:t>
      </w:r>
      <w:proofErr w:type="spellEnd"/>
      <w:r w:rsidRPr="00E806B9">
        <w:rPr>
          <w:rFonts w:asciiTheme="minorHAnsi" w:hAnsiTheme="minorHAnsi" w:cs="Calibri"/>
          <w:sz w:val="20"/>
          <w:szCs w:val="24"/>
        </w:rPr>
        <w:t xml:space="preserve"> </w:t>
      </w:r>
      <w:proofErr w:type="spellStart"/>
      <w:r w:rsidRPr="00E806B9">
        <w:rPr>
          <w:rFonts w:asciiTheme="minorHAnsi" w:hAnsiTheme="minorHAnsi" w:cs="Calibri"/>
          <w:sz w:val="20"/>
          <w:szCs w:val="24"/>
        </w:rPr>
        <w:t>childhood</w:t>
      </w:r>
      <w:proofErr w:type="spellEnd"/>
      <w:r w:rsidRPr="00E806B9">
        <w:rPr>
          <w:rFonts w:asciiTheme="minorHAnsi" w:hAnsiTheme="minorHAnsi" w:cs="Calibri"/>
          <w:sz w:val="20"/>
          <w:szCs w:val="24"/>
        </w:rPr>
        <w:t xml:space="preserve"> </w:t>
      </w:r>
      <w:proofErr w:type="spellStart"/>
      <w:r w:rsidRPr="00E806B9">
        <w:rPr>
          <w:rFonts w:asciiTheme="minorHAnsi" w:hAnsiTheme="minorHAnsi" w:cs="Calibri"/>
          <w:sz w:val="20"/>
          <w:szCs w:val="24"/>
        </w:rPr>
        <w:t>abuse</w:t>
      </w:r>
      <w:proofErr w:type="spellEnd"/>
      <w:r w:rsidRPr="00E806B9">
        <w:rPr>
          <w:rFonts w:asciiTheme="minorHAnsi" w:hAnsiTheme="minorHAnsi" w:cs="Calibri"/>
          <w:sz w:val="20"/>
          <w:szCs w:val="24"/>
        </w:rPr>
        <w:t xml:space="preserve">. </w:t>
      </w:r>
      <w:r w:rsidRPr="00E806B9">
        <w:rPr>
          <w:rFonts w:asciiTheme="minorHAnsi" w:hAnsiTheme="minorHAnsi" w:cs="Calibri-Italic"/>
          <w:i/>
          <w:iCs/>
          <w:sz w:val="20"/>
          <w:szCs w:val="24"/>
        </w:rPr>
        <w:t xml:space="preserve">Journal of </w:t>
      </w:r>
      <w:proofErr w:type="spellStart"/>
      <w:r w:rsidRPr="00E806B9">
        <w:rPr>
          <w:rFonts w:asciiTheme="minorHAnsi" w:hAnsiTheme="minorHAnsi" w:cs="Calibri-Italic"/>
          <w:i/>
          <w:iCs/>
          <w:sz w:val="20"/>
          <w:szCs w:val="24"/>
        </w:rPr>
        <w:t>Behavior</w:t>
      </w:r>
      <w:proofErr w:type="spellEnd"/>
      <w:r w:rsidRPr="00E806B9">
        <w:rPr>
          <w:rFonts w:asciiTheme="minorHAnsi" w:hAnsiTheme="minorHAnsi" w:cs="Calibri-Italic"/>
          <w:i/>
          <w:iCs/>
          <w:sz w:val="20"/>
          <w:szCs w:val="24"/>
        </w:rPr>
        <w:t xml:space="preserve"> </w:t>
      </w:r>
      <w:proofErr w:type="spellStart"/>
      <w:r w:rsidRPr="00E806B9">
        <w:rPr>
          <w:rFonts w:asciiTheme="minorHAnsi" w:hAnsiTheme="minorHAnsi" w:cs="Calibri-Italic"/>
          <w:i/>
          <w:iCs/>
          <w:sz w:val="20"/>
          <w:szCs w:val="24"/>
        </w:rPr>
        <w:t>Therapy</w:t>
      </w:r>
      <w:proofErr w:type="spellEnd"/>
      <w:r w:rsidRPr="00E806B9">
        <w:rPr>
          <w:rFonts w:asciiTheme="minorHAnsi" w:hAnsiTheme="minorHAnsi" w:cs="Calibri-Italic"/>
          <w:i/>
          <w:iCs/>
          <w:sz w:val="20"/>
          <w:szCs w:val="24"/>
        </w:rPr>
        <w:t xml:space="preserve"> </w:t>
      </w:r>
      <w:proofErr w:type="spellStart"/>
      <w:r w:rsidRPr="00E806B9">
        <w:rPr>
          <w:rFonts w:asciiTheme="minorHAnsi" w:hAnsiTheme="minorHAnsi" w:cs="Calibri-Italic"/>
          <w:i/>
          <w:iCs/>
          <w:sz w:val="20"/>
          <w:szCs w:val="24"/>
        </w:rPr>
        <w:t>and</w:t>
      </w:r>
      <w:proofErr w:type="spellEnd"/>
      <w:r w:rsidRPr="00E806B9">
        <w:rPr>
          <w:rFonts w:asciiTheme="minorHAnsi" w:hAnsiTheme="minorHAnsi" w:cs="Calibri-Italic"/>
          <w:i/>
          <w:iCs/>
          <w:sz w:val="20"/>
          <w:szCs w:val="24"/>
        </w:rPr>
        <w:t xml:space="preserve"> </w:t>
      </w:r>
      <w:proofErr w:type="spellStart"/>
      <w:r w:rsidRPr="00E806B9">
        <w:rPr>
          <w:rFonts w:asciiTheme="minorHAnsi" w:hAnsiTheme="minorHAnsi" w:cs="Calibri-Italic"/>
          <w:i/>
          <w:iCs/>
          <w:sz w:val="20"/>
          <w:szCs w:val="24"/>
        </w:rPr>
        <w:t>Experimental</w:t>
      </w:r>
      <w:proofErr w:type="spellEnd"/>
      <w:r w:rsidRPr="00E806B9">
        <w:rPr>
          <w:rFonts w:asciiTheme="minorHAnsi" w:hAnsiTheme="minorHAnsi" w:cs="Calibri-Italic"/>
          <w:i/>
          <w:iCs/>
          <w:sz w:val="20"/>
          <w:szCs w:val="24"/>
        </w:rPr>
        <w:t xml:space="preserve"> </w:t>
      </w:r>
      <w:proofErr w:type="spellStart"/>
      <w:r w:rsidRPr="00E806B9">
        <w:rPr>
          <w:rFonts w:asciiTheme="minorHAnsi" w:hAnsiTheme="minorHAnsi" w:cs="Calibri-Italic"/>
          <w:i/>
          <w:iCs/>
          <w:sz w:val="20"/>
          <w:szCs w:val="24"/>
        </w:rPr>
        <w:t>Psychiatry</w:t>
      </w:r>
      <w:proofErr w:type="spellEnd"/>
      <w:r w:rsidRPr="00E806B9">
        <w:rPr>
          <w:rFonts w:asciiTheme="minorHAnsi" w:hAnsiTheme="minorHAnsi" w:cs="Calibri-Italic"/>
          <w:i/>
          <w:iCs/>
          <w:sz w:val="20"/>
          <w:szCs w:val="24"/>
        </w:rPr>
        <w:t xml:space="preserve">, 48, </w:t>
      </w:r>
      <w:r w:rsidRPr="00E806B9">
        <w:rPr>
          <w:rFonts w:asciiTheme="minorHAnsi" w:hAnsiTheme="minorHAnsi" w:cs="Calibri"/>
          <w:sz w:val="20"/>
          <w:szCs w:val="24"/>
        </w:rPr>
        <w:t>170-176.</w:t>
      </w:r>
    </w:p>
    <w:sectPr w:rsidR="004A53F5" w:rsidRPr="00E806B9" w:rsidSect="00C278B2">
      <w:pgSz w:w="11906" w:h="16838"/>
      <w:pgMar w:top="1418" w:right="1841"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C164D"/>
    <w:multiLevelType w:val="hybridMultilevel"/>
    <w:tmpl w:val="6B68D3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77D3EE0"/>
    <w:multiLevelType w:val="hybridMultilevel"/>
    <w:tmpl w:val="B00E7C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7C75C2B"/>
    <w:multiLevelType w:val="hybridMultilevel"/>
    <w:tmpl w:val="C75228DC"/>
    <w:lvl w:ilvl="0" w:tplc="10806764">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715"/>
    <w:rsid w:val="00032715"/>
    <w:rsid w:val="0006036C"/>
    <w:rsid w:val="00094100"/>
    <w:rsid w:val="000A1A2D"/>
    <w:rsid w:val="000B0167"/>
    <w:rsid w:val="00196603"/>
    <w:rsid w:val="002532C5"/>
    <w:rsid w:val="00254605"/>
    <w:rsid w:val="002611C3"/>
    <w:rsid w:val="002C50F2"/>
    <w:rsid w:val="00305EF6"/>
    <w:rsid w:val="0031469D"/>
    <w:rsid w:val="00346C26"/>
    <w:rsid w:val="00351C3F"/>
    <w:rsid w:val="003D08B8"/>
    <w:rsid w:val="003D3642"/>
    <w:rsid w:val="0040172C"/>
    <w:rsid w:val="0045448D"/>
    <w:rsid w:val="00484A07"/>
    <w:rsid w:val="004A53F5"/>
    <w:rsid w:val="004D3442"/>
    <w:rsid w:val="004D7787"/>
    <w:rsid w:val="004F3CAD"/>
    <w:rsid w:val="00554DC0"/>
    <w:rsid w:val="005653B0"/>
    <w:rsid w:val="00591D60"/>
    <w:rsid w:val="005A2F40"/>
    <w:rsid w:val="0060648F"/>
    <w:rsid w:val="006B0D6C"/>
    <w:rsid w:val="006B20FB"/>
    <w:rsid w:val="006F2D49"/>
    <w:rsid w:val="007B598F"/>
    <w:rsid w:val="008142B6"/>
    <w:rsid w:val="008455F5"/>
    <w:rsid w:val="00846673"/>
    <w:rsid w:val="008F11D8"/>
    <w:rsid w:val="0099147B"/>
    <w:rsid w:val="00A059F1"/>
    <w:rsid w:val="00A222AC"/>
    <w:rsid w:val="00A256C3"/>
    <w:rsid w:val="00A4423A"/>
    <w:rsid w:val="00A45381"/>
    <w:rsid w:val="00A67F3A"/>
    <w:rsid w:val="00A86BE1"/>
    <w:rsid w:val="00A966F7"/>
    <w:rsid w:val="00AC0035"/>
    <w:rsid w:val="00BD7257"/>
    <w:rsid w:val="00BE4E86"/>
    <w:rsid w:val="00C12004"/>
    <w:rsid w:val="00C278B2"/>
    <w:rsid w:val="00C31EE9"/>
    <w:rsid w:val="00C530C5"/>
    <w:rsid w:val="00CB0149"/>
    <w:rsid w:val="00D404AE"/>
    <w:rsid w:val="00D71883"/>
    <w:rsid w:val="00DE6756"/>
    <w:rsid w:val="00E806B9"/>
    <w:rsid w:val="00F314C1"/>
    <w:rsid w:val="00F52A1D"/>
    <w:rsid w:val="00F706F1"/>
    <w:rsid w:val="00F76706"/>
    <w:rsid w:val="00FE5A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0EA31"/>
  <w15:chartTrackingRefBased/>
  <w15:docId w15:val="{CB94A295-3708-49BE-A8E5-D643A7D4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hAnsi="Verdana"/>
    </w:rPr>
  </w:style>
  <w:style w:type="paragraph" w:styleId="Kop1">
    <w:name w:val="heading 1"/>
    <w:basedOn w:val="Standaard"/>
    <w:link w:val="Kop1Char"/>
    <w:uiPriority w:val="9"/>
    <w:qFormat/>
    <w:rsid w:val="00032715"/>
    <w:pPr>
      <w:spacing w:before="540" w:after="180" w:line="240" w:lineRule="auto"/>
      <w:outlineLvl w:val="0"/>
    </w:pPr>
    <w:rPr>
      <w:rFonts w:ascii="Times New Roman" w:eastAsia="Times New Roman" w:hAnsi="Times New Roman" w:cs="Times New Roman"/>
      <w:b/>
      <w:bCs/>
      <w:kern w:val="36"/>
      <w:sz w:val="39"/>
      <w:szCs w:val="39"/>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32715"/>
    <w:rPr>
      <w:rFonts w:ascii="Times New Roman" w:eastAsia="Times New Roman" w:hAnsi="Times New Roman" w:cs="Times New Roman"/>
      <w:b/>
      <w:bCs/>
      <w:kern w:val="36"/>
      <w:sz w:val="39"/>
      <w:szCs w:val="39"/>
      <w:lang w:eastAsia="nl-NL"/>
    </w:rPr>
  </w:style>
  <w:style w:type="character" w:styleId="Zwaar">
    <w:name w:val="Strong"/>
    <w:basedOn w:val="Standaardalinea-lettertype"/>
    <w:uiPriority w:val="22"/>
    <w:qFormat/>
    <w:rsid w:val="00032715"/>
    <w:rPr>
      <w:b/>
      <w:bCs/>
    </w:rPr>
  </w:style>
  <w:style w:type="paragraph" w:styleId="Normaalweb">
    <w:name w:val="Normal (Web)"/>
    <w:basedOn w:val="Standaard"/>
    <w:uiPriority w:val="99"/>
    <w:unhideWhenUsed/>
    <w:rsid w:val="00032715"/>
    <w:pPr>
      <w:spacing w:before="100" w:beforeAutospacing="1" w:after="36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5A2F40"/>
    <w:pPr>
      <w:ind w:left="720"/>
      <w:contextualSpacing/>
    </w:pPr>
    <w:rPr>
      <w:rFonts w:asciiTheme="minorHAnsi" w:hAnsiTheme="minorHAnsi"/>
    </w:rPr>
  </w:style>
  <w:style w:type="table" w:styleId="Tabelraster">
    <w:name w:val="Table Grid"/>
    <w:basedOn w:val="Standaardtabel"/>
    <w:uiPriority w:val="39"/>
    <w:rsid w:val="00253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71883"/>
    <w:rPr>
      <w:color w:val="0563C1" w:themeColor="hyperlink"/>
      <w:u w:val="single"/>
    </w:rPr>
  </w:style>
  <w:style w:type="paragraph" w:styleId="Ballontekst">
    <w:name w:val="Balloon Text"/>
    <w:basedOn w:val="Standaard"/>
    <w:link w:val="BallontekstChar"/>
    <w:uiPriority w:val="99"/>
    <w:semiHidden/>
    <w:unhideWhenUsed/>
    <w:rsid w:val="00C278B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278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477434">
      <w:bodyDiv w:val="1"/>
      <w:marLeft w:val="0"/>
      <w:marRight w:val="0"/>
      <w:marTop w:val="0"/>
      <w:marBottom w:val="0"/>
      <w:divBdr>
        <w:top w:val="none" w:sz="0" w:space="0" w:color="auto"/>
        <w:left w:val="none" w:sz="0" w:space="0" w:color="auto"/>
        <w:bottom w:val="none" w:sz="0" w:space="0" w:color="auto"/>
        <w:right w:val="none" w:sz="0" w:space="0" w:color="auto"/>
      </w:divBdr>
      <w:divsChild>
        <w:div w:id="333267973">
          <w:marLeft w:val="0"/>
          <w:marRight w:val="0"/>
          <w:marTop w:val="0"/>
          <w:marBottom w:val="0"/>
          <w:divBdr>
            <w:top w:val="none" w:sz="0" w:space="0" w:color="auto"/>
            <w:left w:val="none" w:sz="0" w:space="0" w:color="auto"/>
            <w:bottom w:val="none" w:sz="0" w:space="0" w:color="auto"/>
            <w:right w:val="none" w:sz="0" w:space="0" w:color="auto"/>
          </w:divBdr>
          <w:divsChild>
            <w:div w:id="1469200979">
              <w:marLeft w:val="0"/>
              <w:marRight w:val="0"/>
              <w:marTop w:val="0"/>
              <w:marBottom w:val="0"/>
              <w:divBdr>
                <w:top w:val="none" w:sz="0" w:space="0" w:color="auto"/>
                <w:left w:val="none" w:sz="0" w:space="0" w:color="auto"/>
                <w:bottom w:val="none" w:sz="0" w:space="0" w:color="auto"/>
                <w:right w:val="none" w:sz="0" w:space="0" w:color="auto"/>
              </w:divBdr>
              <w:divsChild>
                <w:div w:id="103160646">
                  <w:marLeft w:val="0"/>
                  <w:marRight w:val="0"/>
                  <w:marTop w:val="0"/>
                  <w:marBottom w:val="0"/>
                  <w:divBdr>
                    <w:top w:val="none" w:sz="0" w:space="0" w:color="auto"/>
                    <w:left w:val="none" w:sz="0" w:space="0" w:color="auto"/>
                    <w:bottom w:val="none" w:sz="0" w:space="0" w:color="auto"/>
                    <w:right w:val="none" w:sz="0" w:space="0" w:color="auto"/>
                  </w:divBdr>
                  <w:divsChild>
                    <w:div w:id="1784373482">
                      <w:marLeft w:val="0"/>
                      <w:marRight w:val="0"/>
                      <w:marTop w:val="0"/>
                      <w:marBottom w:val="0"/>
                      <w:divBdr>
                        <w:top w:val="none" w:sz="0" w:space="0" w:color="auto"/>
                        <w:left w:val="none" w:sz="0" w:space="0" w:color="auto"/>
                        <w:bottom w:val="none" w:sz="0" w:space="0" w:color="auto"/>
                        <w:right w:val="none" w:sz="0" w:space="0" w:color="auto"/>
                      </w:divBdr>
                      <w:divsChild>
                        <w:div w:id="485166040">
                          <w:marLeft w:val="0"/>
                          <w:marRight w:val="0"/>
                          <w:marTop w:val="0"/>
                          <w:marBottom w:val="0"/>
                          <w:divBdr>
                            <w:top w:val="none" w:sz="0" w:space="0" w:color="auto"/>
                            <w:left w:val="none" w:sz="0" w:space="0" w:color="auto"/>
                            <w:bottom w:val="none" w:sz="0" w:space="0" w:color="auto"/>
                            <w:right w:val="none" w:sz="0" w:space="0" w:color="auto"/>
                          </w:divBdr>
                          <w:divsChild>
                            <w:div w:id="187376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252587">
      <w:bodyDiv w:val="1"/>
      <w:marLeft w:val="0"/>
      <w:marRight w:val="0"/>
      <w:marTop w:val="0"/>
      <w:marBottom w:val="0"/>
      <w:divBdr>
        <w:top w:val="none" w:sz="0" w:space="0" w:color="auto"/>
        <w:left w:val="none" w:sz="0" w:space="0" w:color="auto"/>
        <w:bottom w:val="none" w:sz="0" w:space="0" w:color="auto"/>
        <w:right w:val="none" w:sz="0" w:space="0" w:color="auto"/>
      </w:divBdr>
      <w:divsChild>
        <w:div w:id="458692325">
          <w:marLeft w:val="0"/>
          <w:marRight w:val="0"/>
          <w:marTop w:val="0"/>
          <w:marBottom w:val="0"/>
          <w:divBdr>
            <w:top w:val="none" w:sz="0" w:space="0" w:color="auto"/>
            <w:left w:val="none" w:sz="0" w:space="0" w:color="auto"/>
            <w:bottom w:val="none" w:sz="0" w:space="0" w:color="auto"/>
            <w:right w:val="none" w:sz="0" w:space="0" w:color="auto"/>
          </w:divBdr>
          <w:divsChild>
            <w:div w:id="954752658">
              <w:marLeft w:val="0"/>
              <w:marRight w:val="0"/>
              <w:marTop w:val="0"/>
              <w:marBottom w:val="0"/>
              <w:divBdr>
                <w:top w:val="none" w:sz="0" w:space="0" w:color="auto"/>
                <w:left w:val="none" w:sz="0" w:space="0" w:color="auto"/>
                <w:bottom w:val="none" w:sz="0" w:space="0" w:color="auto"/>
                <w:right w:val="none" w:sz="0" w:space="0" w:color="auto"/>
              </w:divBdr>
              <w:divsChild>
                <w:div w:id="2008484009">
                  <w:marLeft w:val="0"/>
                  <w:marRight w:val="0"/>
                  <w:marTop w:val="0"/>
                  <w:marBottom w:val="0"/>
                  <w:divBdr>
                    <w:top w:val="none" w:sz="0" w:space="0" w:color="auto"/>
                    <w:left w:val="none" w:sz="0" w:space="0" w:color="auto"/>
                    <w:bottom w:val="none" w:sz="0" w:space="0" w:color="auto"/>
                    <w:right w:val="none" w:sz="0" w:space="0" w:color="auto"/>
                  </w:divBdr>
                  <w:divsChild>
                    <w:div w:id="767971443">
                      <w:marLeft w:val="0"/>
                      <w:marRight w:val="0"/>
                      <w:marTop w:val="0"/>
                      <w:marBottom w:val="0"/>
                      <w:divBdr>
                        <w:top w:val="none" w:sz="0" w:space="0" w:color="auto"/>
                        <w:left w:val="none" w:sz="0" w:space="0" w:color="auto"/>
                        <w:bottom w:val="none" w:sz="0" w:space="0" w:color="auto"/>
                        <w:right w:val="none" w:sz="0" w:space="0" w:color="auto"/>
                      </w:divBdr>
                      <w:divsChild>
                        <w:div w:id="597640845">
                          <w:marLeft w:val="0"/>
                          <w:marRight w:val="0"/>
                          <w:marTop w:val="0"/>
                          <w:marBottom w:val="0"/>
                          <w:divBdr>
                            <w:top w:val="none" w:sz="0" w:space="0" w:color="auto"/>
                            <w:left w:val="none" w:sz="0" w:space="0" w:color="auto"/>
                            <w:bottom w:val="none" w:sz="0" w:space="0" w:color="auto"/>
                            <w:right w:val="none" w:sz="0" w:space="0" w:color="auto"/>
                          </w:divBdr>
                          <w:divsChild>
                            <w:div w:id="122749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praktijk-borneoeiland.amsterda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49354-5DC9-4FE3-A7F3-E80641C70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6475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Loes Marquenie</dc:creator>
  <cp:keywords/>
  <dc:description/>
  <cp:lastModifiedBy>Loes Marquenie</cp:lastModifiedBy>
  <cp:revision>3</cp:revision>
  <cp:lastPrinted>2017-04-30T18:51:00Z</cp:lastPrinted>
  <dcterms:created xsi:type="dcterms:W3CDTF">2021-02-14T22:00:00Z</dcterms:created>
  <dcterms:modified xsi:type="dcterms:W3CDTF">2021-02-14T22:00:00Z</dcterms:modified>
</cp:coreProperties>
</file>